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25"/>
        <w:gridCol w:w="7392"/>
        <w:gridCol w:w="18"/>
      </w:tblGrid>
      <w:tr w:rsidR="00973512" w14:paraId="645DC837" w14:textId="77777777">
        <w:trPr>
          <w:gridAfter w:val="1"/>
          <w:wAfter w:w="18" w:type="dxa"/>
          <w:jc w:val="center"/>
        </w:trPr>
        <w:tc>
          <w:tcPr>
            <w:tcW w:w="8117" w:type="dxa"/>
            <w:gridSpan w:val="2"/>
            <w:shd w:val="clear" w:color="auto" w:fill="FFFFFF"/>
            <w:vAlign w:val="center"/>
          </w:tcPr>
          <w:p w14:paraId="27899675" w14:textId="77777777" w:rsidR="00973512" w:rsidRDefault="00000000">
            <w:pPr>
              <w:pStyle w:val="Bodytext2"/>
              <w:shd w:val="clear" w:color="auto" w:fill="auto"/>
              <w:spacing w:before="20" w:after="20"/>
              <w:ind w:left="180"/>
              <w:jc w:val="center"/>
              <w:rPr>
                <w:rFonts w:ascii="宋体" w:hAnsi="宋体" w:cs="宋体"/>
                <w:sz w:val="24"/>
                <w:szCs w:val="24"/>
              </w:rPr>
            </w:pPr>
            <w:r>
              <w:rPr>
                <w:rStyle w:val="Bodytext2PMingLiU"/>
                <w:rFonts w:ascii="宋体" w:hAnsi="宋体" w:cs="宋体" w:hint="eastAsia"/>
                <w:b/>
                <w:bCs/>
                <w:sz w:val="24"/>
                <w:szCs w:val="24"/>
                <w:lang w:val="en-US"/>
              </w:rPr>
              <w:t>15</w:t>
            </w:r>
            <w:r>
              <w:rPr>
                <w:rStyle w:val="Bodytext2PMingLiU"/>
                <w:rFonts w:ascii="宋体" w:hAnsi="宋体" w:cs="宋体" w:hint="eastAsia"/>
                <w:b/>
                <w:bCs/>
                <w:sz w:val="24"/>
                <w:szCs w:val="24"/>
                <w:lang w:val="en-US"/>
              </w:rPr>
              <w:t>吨</w:t>
            </w:r>
            <w:r>
              <w:rPr>
                <w:rStyle w:val="Bodytext2PMingLiU"/>
                <w:rFonts w:ascii="宋体" w:eastAsia="宋体" w:hAnsi="宋体" w:cs="宋体" w:hint="eastAsia"/>
                <w:b/>
                <w:bCs/>
                <w:sz w:val="24"/>
                <w:szCs w:val="24"/>
              </w:rPr>
              <w:t>泡沫消防车</w:t>
            </w:r>
          </w:p>
        </w:tc>
      </w:tr>
      <w:tr w:rsidR="00973512" w14:paraId="5741792C" w14:textId="77777777">
        <w:trPr>
          <w:gridAfter w:val="1"/>
          <w:wAfter w:w="18" w:type="dxa"/>
          <w:jc w:val="center"/>
        </w:trPr>
        <w:tc>
          <w:tcPr>
            <w:tcW w:w="8117" w:type="dxa"/>
            <w:gridSpan w:val="2"/>
            <w:shd w:val="clear" w:color="auto" w:fill="FFFFFF"/>
            <w:vAlign w:val="center"/>
          </w:tcPr>
          <w:p w14:paraId="7CD6CB48" w14:textId="7457008E" w:rsidR="00973512" w:rsidRDefault="00000000">
            <w:pPr>
              <w:pStyle w:val="Bodytext2"/>
              <w:shd w:val="clear" w:color="auto" w:fill="auto"/>
              <w:spacing w:before="20" w:after="20"/>
              <w:ind w:left="100"/>
              <w:jc w:val="left"/>
              <w:rPr>
                <w:rFonts w:ascii="宋体" w:hAnsi="宋体" w:cs="宋体"/>
                <w:sz w:val="24"/>
                <w:szCs w:val="24"/>
              </w:rPr>
            </w:pPr>
            <w:r>
              <w:rPr>
                <w:rStyle w:val="Bodytext2PMingLiU"/>
                <w:rFonts w:ascii="宋体" w:eastAsia="宋体" w:hAnsi="宋体" w:cs="宋体" w:hint="eastAsia"/>
                <w:bCs/>
                <w:sz w:val="24"/>
                <w:szCs w:val="24"/>
              </w:rPr>
              <w:t>数量辆，</w:t>
            </w:r>
            <w:r>
              <w:rPr>
                <w:rStyle w:val="Bodytext2PMingLiU"/>
                <w:rFonts w:ascii="宋体" w:hAnsi="宋体" w:cs="宋体" w:hint="eastAsia"/>
                <w:bCs/>
                <w:sz w:val="24"/>
                <w:szCs w:val="24"/>
                <w:lang w:val="en-US"/>
              </w:rPr>
              <w:t>单价：万元</w:t>
            </w:r>
            <w:r>
              <w:rPr>
                <w:rStyle w:val="Bodytext2PMingLiU"/>
                <w:rFonts w:ascii="宋体" w:eastAsia="宋体" w:hAnsi="宋体" w:cs="宋体" w:hint="eastAsia"/>
                <w:bCs/>
                <w:sz w:val="24"/>
                <w:szCs w:val="24"/>
              </w:rPr>
              <w:t xml:space="preserve"> </w:t>
            </w:r>
            <w:r>
              <w:rPr>
                <w:rStyle w:val="Bodytext2PMingLiU"/>
                <w:rFonts w:ascii="宋体" w:hAnsi="宋体" w:cs="宋体" w:hint="eastAsia"/>
                <w:bCs/>
                <w:sz w:val="24"/>
                <w:szCs w:val="24"/>
                <w:lang w:val="en-US"/>
              </w:rPr>
              <w:t>小计</w:t>
            </w:r>
            <w:r>
              <w:rPr>
                <w:rStyle w:val="Bodytext2PMingLiU"/>
                <w:rFonts w:ascii="宋体" w:eastAsia="宋体" w:hAnsi="宋体" w:cs="宋体" w:hint="eastAsia"/>
                <w:bCs/>
                <w:sz w:val="24"/>
                <w:szCs w:val="24"/>
              </w:rPr>
              <w:t>：万元</w:t>
            </w:r>
          </w:p>
        </w:tc>
      </w:tr>
      <w:tr w:rsidR="00973512" w14:paraId="76EFD998" w14:textId="77777777">
        <w:trPr>
          <w:gridAfter w:val="1"/>
          <w:wAfter w:w="18" w:type="dxa"/>
          <w:jc w:val="center"/>
        </w:trPr>
        <w:tc>
          <w:tcPr>
            <w:tcW w:w="8117" w:type="dxa"/>
            <w:gridSpan w:val="2"/>
            <w:shd w:val="clear" w:color="auto" w:fill="FFFFFF"/>
            <w:vAlign w:val="center"/>
          </w:tcPr>
          <w:p w14:paraId="05D27C1B" w14:textId="77777777" w:rsidR="00973512" w:rsidRDefault="00000000">
            <w:pPr>
              <w:pStyle w:val="Bodytext2"/>
              <w:shd w:val="clear" w:color="auto" w:fill="auto"/>
              <w:spacing w:before="20" w:after="20"/>
              <w:rPr>
                <w:rFonts w:ascii="宋体" w:hAnsi="宋体" w:cs="宋体"/>
                <w:sz w:val="24"/>
                <w:szCs w:val="24"/>
              </w:rPr>
            </w:pPr>
            <w:r>
              <w:rPr>
                <w:rStyle w:val="Bodytext2PMingLiU"/>
                <w:rFonts w:ascii="宋体" w:eastAsia="宋体" w:hAnsi="宋体" w:cs="宋体" w:hint="eastAsia"/>
                <w:b/>
                <w:bCs/>
                <w:sz w:val="24"/>
                <w:szCs w:val="24"/>
              </w:rPr>
              <w:t>（一）整车</w:t>
            </w:r>
          </w:p>
        </w:tc>
      </w:tr>
      <w:tr w:rsidR="00973512" w14:paraId="6ECAF29F" w14:textId="77777777">
        <w:trPr>
          <w:gridAfter w:val="1"/>
          <w:wAfter w:w="18" w:type="dxa"/>
          <w:jc w:val="center"/>
        </w:trPr>
        <w:tc>
          <w:tcPr>
            <w:tcW w:w="725" w:type="dxa"/>
            <w:shd w:val="clear" w:color="auto" w:fill="FFFFFF"/>
            <w:vAlign w:val="center"/>
          </w:tcPr>
          <w:p w14:paraId="6A7B887D" w14:textId="77777777" w:rsidR="00973512"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1</w:t>
            </w:r>
          </w:p>
        </w:tc>
        <w:tc>
          <w:tcPr>
            <w:tcW w:w="7392" w:type="dxa"/>
            <w:shd w:val="clear" w:color="auto" w:fill="FFFFFF"/>
            <w:vAlign w:val="center"/>
          </w:tcPr>
          <w:p w14:paraId="20300F62" w14:textId="77777777" w:rsidR="00973512" w:rsidRDefault="00000000">
            <w:pPr>
              <w:spacing w:before="20" w:after="20"/>
              <w:ind w:left="57"/>
              <w:rPr>
                <w:rFonts w:ascii="宋体" w:hAnsi="宋体" w:cs="宋体"/>
                <w:sz w:val="24"/>
              </w:rPr>
            </w:pPr>
            <w:r>
              <w:rPr>
                <w:rFonts w:ascii="宋体" w:hAnsi="宋体" w:cs="宋体" w:hint="eastAsia"/>
                <w:sz w:val="24"/>
              </w:rPr>
              <w:t>▲</w:t>
            </w:r>
            <w:r>
              <w:rPr>
                <w:rFonts w:ascii="宋体" w:hAnsi="宋体" w:cs="宋体" w:hint="eastAsia"/>
                <w:color w:val="000000"/>
                <w:kern w:val="0"/>
                <w:sz w:val="24"/>
                <w:lang w:bidi="ar"/>
              </w:rPr>
              <w:t>满载质量</w:t>
            </w:r>
            <w:r>
              <w:rPr>
                <w:rFonts w:ascii="宋体" w:hAnsi="宋体" w:cs="宋体" w:hint="eastAsia"/>
                <w:sz w:val="24"/>
              </w:rPr>
              <w:t>：≤33000kg</w:t>
            </w:r>
          </w:p>
        </w:tc>
      </w:tr>
      <w:tr w:rsidR="00973512" w14:paraId="42754731" w14:textId="77777777">
        <w:trPr>
          <w:gridAfter w:val="1"/>
          <w:wAfter w:w="18" w:type="dxa"/>
          <w:trHeight w:val="447"/>
          <w:jc w:val="center"/>
        </w:trPr>
        <w:tc>
          <w:tcPr>
            <w:tcW w:w="725" w:type="dxa"/>
            <w:shd w:val="clear" w:color="auto" w:fill="FFFFFF"/>
            <w:vAlign w:val="center"/>
          </w:tcPr>
          <w:p w14:paraId="7ACABDA9" w14:textId="77777777" w:rsidR="00973512"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2</w:t>
            </w:r>
          </w:p>
        </w:tc>
        <w:tc>
          <w:tcPr>
            <w:tcW w:w="7392" w:type="dxa"/>
            <w:shd w:val="clear" w:color="auto" w:fill="FFFFFF"/>
            <w:vAlign w:val="center"/>
          </w:tcPr>
          <w:p w14:paraId="4EDAFEFE" w14:textId="35FBE4FE" w:rsidR="00973512" w:rsidRDefault="00000000">
            <w:pPr>
              <w:spacing w:before="20" w:after="20"/>
              <w:ind w:left="57"/>
              <w:rPr>
                <w:rFonts w:ascii="宋体" w:hAnsi="宋体" w:cs="宋体"/>
                <w:sz w:val="24"/>
              </w:rPr>
            </w:pPr>
            <w:r>
              <w:rPr>
                <w:rFonts w:ascii="宋体" w:hAnsi="宋体" w:cs="宋体" w:hint="eastAsia"/>
                <w:sz w:val="24"/>
              </w:rPr>
              <w:t>▲</w:t>
            </w:r>
            <w:r>
              <w:rPr>
                <w:rFonts w:ascii="宋体" w:hAnsi="宋体" w:cs="宋体" w:hint="eastAsia"/>
                <w:color w:val="000000"/>
                <w:kern w:val="0"/>
                <w:sz w:val="24"/>
                <w:lang w:bidi="ar"/>
              </w:rPr>
              <w:t>外廓尺寸</w:t>
            </w:r>
            <w:r>
              <w:rPr>
                <w:rFonts w:ascii="宋体" w:hAnsi="宋体" w:cs="宋体" w:hint="eastAsia"/>
                <w:sz w:val="24"/>
              </w:rPr>
              <w:t>：≤10850mm×2550mm×3800mm</w:t>
            </w:r>
          </w:p>
        </w:tc>
      </w:tr>
      <w:tr w:rsidR="00973512" w14:paraId="4BFF5F06" w14:textId="77777777">
        <w:trPr>
          <w:gridAfter w:val="1"/>
          <w:wAfter w:w="18" w:type="dxa"/>
          <w:trHeight w:val="90"/>
          <w:jc w:val="center"/>
        </w:trPr>
        <w:tc>
          <w:tcPr>
            <w:tcW w:w="725" w:type="dxa"/>
            <w:shd w:val="clear" w:color="auto" w:fill="FFFFFF"/>
            <w:vAlign w:val="center"/>
          </w:tcPr>
          <w:p w14:paraId="2838F260" w14:textId="77777777" w:rsidR="00973512" w:rsidRDefault="00000000">
            <w:pPr>
              <w:pStyle w:val="Bodytext2"/>
              <w:shd w:val="clear" w:color="auto" w:fill="auto"/>
              <w:spacing w:before="20" w:after="20"/>
              <w:jc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3</w:t>
            </w:r>
          </w:p>
        </w:tc>
        <w:tc>
          <w:tcPr>
            <w:tcW w:w="7392" w:type="dxa"/>
            <w:shd w:val="clear" w:color="auto" w:fill="FFFFFF"/>
            <w:vAlign w:val="center"/>
          </w:tcPr>
          <w:p w14:paraId="2BC5529F" w14:textId="1B8CA6F6" w:rsidR="00973512" w:rsidRDefault="00000000">
            <w:pPr>
              <w:widowControl/>
              <w:jc w:val="left"/>
              <w:rPr>
                <w:rFonts w:ascii="宋体" w:hAnsi="宋体" w:cs="宋体"/>
                <w:color w:val="000000"/>
                <w:kern w:val="0"/>
                <w:sz w:val="24"/>
                <w:lang w:bidi="ar"/>
              </w:rPr>
            </w:pPr>
            <w:r>
              <w:rPr>
                <w:rFonts w:ascii="宋体" w:hAnsi="宋体" w:cs="宋体" w:hint="eastAsia"/>
                <w:color w:val="000000"/>
                <w:kern w:val="0"/>
                <w:sz w:val="24"/>
                <w:lang w:bidi="ar"/>
              </w:rPr>
              <w:t>整备质量</w:t>
            </w:r>
            <w:r>
              <w:rPr>
                <w:rFonts w:ascii="宋体" w:hAnsi="宋体" w:cs="宋体" w:hint="eastAsia"/>
                <w:sz w:val="24"/>
              </w:rPr>
              <w:t>≤</w:t>
            </w:r>
            <w:r>
              <w:rPr>
                <w:rFonts w:ascii="宋体" w:hAnsi="宋体" w:cs="宋体" w:hint="eastAsia"/>
                <w:color w:val="000000"/>
                <w:kern w:val="0"/>
                <w:sz w:val="24"/>
                <w:lang w:bidi="ar"/>
              </w:rPr>
              <w:t xml:space="preserve"> 15950 kg</w:t>
            </w:r>
          </w:p>
        </w:tc>
      </w:tr>
      <w:tr w:rsidR="00973512" w14:paraId="4D748E88" w14:textId="77777777">
        <w:trPr>
          <w:gridAfter w:val="1"/>
          <w:wAfter w:w="18" w:type="dxa"/>
          <w:jc w:val="center"/>
        </w:trPr>
        <w:tc>
          <w:tcPr>
            <w:tcW w:w="8117" w:type="dxa"/>
            <w:gridSpan w:val="2"/>
            <w:shd w:val="clear" w:color="auto" w:fill="FFFFFF"/>
            <w:vAlign w:val="center"/>
          </w:tcPr>
          <w:p w14:paraId="24FE5E4E" w14:textId="77777777" w:rsidR="00973512" w:rsidRDefault="00000000">
            <w:pPr>
              <w:pStyle w:val="Bodytext2"/>
              <w:shd w:val="clear" w:color="auto" w:fill="auto"/>
              <w:spacing w:before="20" w:after="20"/>
              <w:rPr>
                <w:rStyle w:val="Bodytext2PMingLiU"/>
                <w:rFonts w:ascii="宋体" w:eastAsia="宋体" w:hAnsi="宋体" w:cs="宋体"/>
                <w:b/>
                <w:bCs/>
                <w:sz w:val="24"/>
                <w:szCs w:val="24"/>
              </w:rPr>
            </w:pPr>
            <w:r>
              <w:rPr>
                <w:rStyle w:val="Bodytext2PMingLiU"/>
                <w:rFonts w:ascii="宋体" w:eastAsia="宋体" w:hAnsi="宋体" w:cs="宋体" w:hint="eastAsia"/>
                <w:b/>
                <w:bCs/>
                <w:sz w:val="24"/>
                <w:szCs w:val="24"/>
              </w:rPr>
              <w:t>（二）底盘</w:t>
            </w:r>
          </w:p>
        </w:tc>
      </w:tr>
      <w:tr w:rsidR="00973512" w14:paraId="0B562971" w14:textId="77777777">
        <w:trPr>
          <w:gridAfter w:val="1"/>
          <w:wAfter w:w="18" w:type="dxa"/>
          <w:trHeight w:val="90"/>
          <w:jc w:val="center"/>
        </w:trPr>
        <w:tc>
          <w:tcPr>
            <w:tcW w:w="725" w:type="dxa"/>
            <w:shd w:val="clear" w:color="auto" w:fill="FFFFFF"/>
            <w:vAlign w:val="center"/>
          </w:tcPr>
          <w:p w14:paraId="0B8CDA17" w14:textId="77777777" w:rsidR="00973512"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1</w:t>
            </w:r>
          </w:p>
        </w:tc>
        <w:tc>
          <w:tcPr>
            <w:tcW w:w="7392" w:type="dxa"/>
            <w:shd w:val="clear" w:color="auto" w:fill="FFFFFF"/>
            <w:vAlign w:val="center"/>
          </w:tcPr>
          <w:p w14:paraId="3597604D" w14:textId="77777777" w:rsidR="00973512" w:rsidRDefault="00000000">
            <w:pPr>
              <w:spacing w:before="20" w:after="20"/>
              <w:ind w:left="57"/>
              <w:rPr>
                <w:rFonts w:ascii="宋体" w:hAnsi="宋体" w:cs="宋体"/>
                <w:sz w:val="24"/>
              </w:rPr>
            </w:pPr>
            <w:r>
              <w:rPr>
                <w:rFonts w:ascii="宋体" w:hAnsi="宋体" w:cs="宋体" w:hint="eastAsia"/>
                <w:sz w:val="24"/>
              </w:rPr>
              <w:t>▲额定功率：≥325kW</w:t>
            </w:r>
          </w:p>
        </w:tc>
      </w:tr>
      <w:tr w:rsidR="00973512" w14:paraId="0F58C74B" w14:textId="77777777">
        <w:trPr>
          <w:gridAfter w:val="1"/>
          <w:wAfter w:w="18" w:type="dxa"/>
          <w:jc w:val="center"/>
        </w:trPr>
        <w:tc>
          <w:tcPr>
            <w:tcW w:w="725" w:type="dxa"/>
            <w:shd w:val="clear" w:color="auto" w:fill="FFFFFF"/>
            <w:vAlign w:val="center"/>
          </w:tcPr>
          <w:p w14:paraId="038081C3" w14:textId="77777777" w:rsidR="00973512"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2</w:t>
            </w:r>
          </w:p>
        </w:tc>
        <w:tc>
          <w:tcPr>
            <w:tcW w:w="7392" w:type="dxa"/>
            <w:shd w:val="clear" w:color="auto" w:fill="FFFFFF"/>
            <w:vAlign w:val="center"/>
          </w:tcPr>
          <w:p w14:paraId="73FEC1AC" w14:textId="77777777" w:rsidR="00973512" w:rsidRDefault="00000000">
            <w:pPr>
              <w:pStyle w:val="a3"/>
              <w:spacing w:before="20" w:after="20"/>
              <w:rPr>
                <w:rFonts w:ascii="宋体" w:hAnsi="宋体" w:cs="宋体"/>
                <w:sz w:val="24"/>
              </w:rPr>
            </w:pPr>
            <w:r>
              <w:rPr>
                <w:rFonts w:ascii="宋体" w:hAnsi="宋体" w:cs="宋体" w:hint="eastAsia"/>
                <w:sz w:val="24"/>
              </w:rPr>
              <w:t>▲座位设置：</w:t>
            </w:r>
            <w:r>
              <w:rPr>
                <w:rFonts w:ascii="宋体" w:hAnsi="宋体" w:cs="宋体" w:hint="eastAsia"/>
                <w:color w:val="000000"/>
                <w:kern w:val="0"/>
                <w:sz w:val="24"/>
                <w:lang w:bidi="ar"/>
              </w:rPr>
              <w:t>驾乘员人数</w:t>
            </w:r>
            <w:r>
              <w:rPr>
                <w:rFonts w:ascii="宋体" w:hAnsi="宋体" w:cs="宋体" w:hint="eastAsia"/>
                <w:sz w:val="24"/>
              </w:rPr>
              <w:t>≥6人</w:t>
            </w:r>
          </w:p>
        </w:tc>
      </w:tr>
      <w:tr w:rsidR="00973512" w14:paraId="10C97D81" w14:textId="77777777">
        <w:trPr>
          <w:gridAfter w:val="1"/>
          <w:wAfter w:w="18" w:type="dxa"/>
          <w:jc w:val="center"/>
        </w:trPr>
        <w:tc>
          <w:tcPr>
            <w:tcW w:w="8117" w:type="dxa"/>
            <w:gridSpan w:val="2"/>
            <w:shd w:val="clear" w:color="auto" w:fill="FFFFFF"/>
            <w:vAlign w:val="center"/>
          </w:tcPr>
          <w:p w14:paraId="5BE2399F" w14:textId="77777777" w:rsidR="00973512" w:rsidRDefault="00000000">
            <w:pPr>
              <w:pStyle w:val="Bodytext2"/>
              <w:shd w:val="clear" w:color="auto" w:fill="auto"/>
              <w:spacing w:before="20" w:after="20"/>
              <w:rPr>
                <w:rFonts w:ascii="宋体" w:hAnsi="宋体" w:cs="宋体"/>
                <w:sz w:val="24"/>
                <w:szCs w:val="24"/>
              </w:rPr>
            </w:pPr>
            <w:r>
              <w:rPr>
                <w:rStyle w:val="Bodytext2PMingLiU"/>
                <w:rFonts w:ascii="宋体" w:eastAsia="宋体" w:hAnsi="宋体" w:cs="宋体" w:hint="eastAsia"/>
                <w:b/>
                <w:bCs/>
                <w:sz w:val="24"/>
                <w:szCs w:val="24"/>
              </w:rPr>
              <w:t>（三）</w:t>
            </w:r>
            <w:r>
              <w:rPr>
                <w:rFonts w:ascii="宋体" w:hAnsi="宋体" w:cs="宋体" w:hint="eastAsia"/>
                <w:b/>
                <w:bCs/>
                <w:color w:val="000000"/>
                <w:sz w:val="24"/>
                <w:szCs w:val="24"/>
              </w:rPr>
              <w:t>上装</w:t>
            </w:r>
          </w:p>
        </w:tc>
      </w:tr>
      <w:tr w:rsidR="00973512" w14:paraId="1C16F167" w14:textId="77777777">
        <w:trPr>
          <w:gridAfter w:val="1"/>
          <w:wAfter w:w="18" w:type="dxa"/>
          <w:trHeight w:val="70"/>
          <w:jc w:val="center"/>
        </w:trPr>
        <w:tc>
          <w:tcPr>
            <w:tcW w:w="725" w:type="dxa"/>
            <w:shd w:val="clear" w:color="auto" w:fill="FFFFFF"/>
            <w:vAlign w:val="center"/>
          </w:tcPr>
          <w:p w14:paraId="1CE07131" w14:textId="77777777" w:rsidR="00973512" w:rsidRDefault="00000000">
            <w:pPr>
              <w:jc w:val="center"/>
              <w:rPr>
                <w:rFonts w:ascii="宋体" w:hAnsi="宋体" w:cs="宋体"/>
                <w:color w:val="000000"/>
                <w:sz w:val="24"/>
              </w:rPr>
            </w:pPr>
            <w:r>
              <w:rPr>
                <w:rFonts w:ascii="宋体" w:hAnsi="宋体" w:cs="宋体" w:hint="eastAsia"/>
                <w:color w:val="000000"/>
                <w:sz w:val="24"/>
              </w:rPr>
              <w:t>1</w:t>
            </w:r>
          </w:p>
        </w:tc>
        <w:tc>
          <w:tcPr>
            <w:tcW w:w="7392" w:type="dxa"/>
            <w:shd w:val="clear" w:color="auto" w:fill="FFFFFF"/>
          </w:tcPr>
          <w:p w14:paraId="69632889" w14:textId="77777777" w:rsidR="00973512" w:rsidRDefault="00000000">
            <w:pPr>
              <w:rPr>
                <w:rFonts w:ascii="宋体" w:hAnsi="宋体" w:cs="宋体"/>
                <w:color w:val="000000"/>
                <w:sz w:val="24"/>
              </w:rPr>
            </w:pPr>
            <w:r>
              <w:rPr>
                <w:rFonts w:ascii="宋体" w:hAnsi="宋体" w:cs="宋体" w:hint="eastAsia"/>
                <w:color w:val="000000"/>
                <w:sz w:val="24"/>
              </w:rPr>
              <w:t>器 材 箱：防腐蚀性材料制成或表面经防腐处理</w:t>
            </w:r>
          </w:p>
        </w:tc>
      </w:tr>
      <w:tr w:rsidR="00973512" w14:paraId="7BB640BB" w14:textId="77777777">
        <w:trPr>
          <w:gridAfter w:val="1"/>
          <w:wAfter w:w="18" w:type="dxa"/>
          <w:trHeight w:val="70"/>
          <w:jc w:val="center"/>
        </w:trPr>
        <w:tc>
          <w:tcPr>
            <w:tcW w:w="725" w:type="dxa"/>
            <w:shd w:val="clear" w:color="auto" w:fill="FFFFFF"/>
            <w:vAlign w:val="center"/>
          </w:tcPr>
          <w:p w14:paraId="3737C9E5" w14:textId="77777777" w:rsidR="00973512" w:rsidRDefault="00000000">
            <w:pPr>
              <w:jc w:val="center"/>
              <w:rPr>
                <w:rFonts w:ascii="宋体" w:hAnsi="宋体" w:cs="宋体"/>
                <w:color w:val="000000"/>
                <w:sz w:val="24"/>
              </w:rPr>
            </w:pPr>
            <w:r>
              <w:rPr>
                <w:rFonts w:ascii="宋体" w:hAnsi="宋体" w:cs="宋体" w:hint="eastAsia"/>
                <w:color w:val="000000"/>
                <w:sz w:val="24"/>
              </w:rPr>
              <w:t>2</w:t>
            </w:r>
          </w:p>
        </w:tc>
        <w:tc>
          <w:tcPr>
            <w:tcW w:w="7392" w:type="dxa"/>
            <w:shd w:val="clear" w:color="auto" w:fill="FFFFFF"/>
          </w:tcPr>
          <w:p w14:paraId="724928FC" w14:textId="77777777" w:rsidR="00973512" w:rsidRDefault="00000000">
            <w:pPr>
              <w:rPr>
                <w:rFonts w:ascii="宋体" w:hAnsi="宋体" w:cs="宋体"/>
                <w:color w:val="000000"/>
                <w:sz w:val="24"/>
              </w:rPr>
            </w:pPr>
            <w:r>
              <w:rPr>
                <w:rFonts w:ascii="宋体" w:hAnsi="宋体" w:cs="宋体" w:hint="eastAsia"/>
                <w:color w:val="000000"/>
                <w:sz w:val="24"/>
              </w:rPr>
              <w:t>卷 帘 门：拉杆式，所有卷帘门均可采用同一把钥匙开启</w:t>
            </w:r>
          </w:p>
        </w:tc>
      </w:tr>
      <w:tr w:rsidR="00973512" w14:paraId="20F6188F" w14:textId="77777777">
        <w:trPr>
          <w:gridAfter w:val="1"/>
          <w:wAfter w:w="18" w:type="dxa"/>
          <w:trHeight w:val="70"/>
          <w:jc w:val="center"/>
        </w:trPr>
        <w:tc>
          <w:tcPr>
            <w:tcW w:w="725" w:type="dxa"/>
            <w:shd w:val="clear" w:color="auto" w:fill="FFFFFF"/>
            <w:vAlign w:val="center"/>
          </w:tcPr>
          <w:p w14:paraId="692E4F9F" w14:textId="7DEDF82A" w:rsidR="00973512" w:rsidRDefault="00000000">
            <w:pPr>
              <w:jc w:val="center"/>
              <w:rPr>
                <w:rFonts w:ascii="宋体" w:hAnsi="宋体" w:cs="宋体"/>
                <w:color w:val="000000"/>
                <w:sz w:val="24"/>
              </w:rPr>
            </w:pPr>
            <w:r>
              <w:rPr>
                <w:rFonts w:ascii="宋体" w:hAnsi="宋体" w:cs="宋体" w:hint="eastAsia"/>
                <w:color w:val="000000"/>
                <w:sz w:val="24"/>
              </w:rPr>
              <w:t>3</w:t>
            </w:r>
          </w:p>
        </w:tc>
        <w:tc>
          <w:tcPr>
            <w:tcW w:w="7392" w:type="dxa"/>
            <w:shd w:val="clear" w:color="auto" w:fill="FFFFFF"/>
          </w:tcPr>
          <w:p w14:paraId="30B1682B" w14:textId="77777777" w:rsidR="00973512" w:rsidRDefault="00000000">
            <w:pPr>
              <w:rPr>
                <w:rFonts w:ascii="宋体" w:hAnsi="宋体" w:cs="宋体"/>
                <w:color w:val="000000"/>
                <w:sz w:val="24"/>
              </w:rPr>
            </w:pPr>
            <w:r>
              <w:rPr>
                <w:rFonts w:ascii="宋体" w:hAnsi="宋体" w:cs="宋体" w:hint="eastAsia"/>
                <w:color w:val="000000"/>
                <w:sz w:val="24"/>
              </w:rPr>
              <w:t>车顶拉梯架：方便存取三节拉梯</w:t>
            </w:r>
          </w:p>
        </w:tc>
      </w:tr>
      <w:tr w:rsidR="00973512" w14:paraId="2E839D14" w14:textId="77777777">
        <w:trPr>
          <w:gridAfter w:val="1"/>
          <w:wAfter w:w="18" w:type="dxa"/>
          <w:jc w:val="center"/>
        </w:trPr>
        <w:tc>
          <w:tcPr>
            <w:tcW w:w="8117" w:type="dxa"/>
            <w:gridSpan w:val="2"/>
            <w:shd w:val="clear" w:color="auto" w:fill="FFFFFF"/>
            <w:vAlign w:val="center"/>
          </w:tcPr>
          <w:p w14:paraId="2B35156C" w14:textId="77777777" w:rsidR="00973512" w:rsidRDefault="00000000">
            <w:pPr>
              <w:pStyle w:val="Bodytext2"/>
              <w:shd w:val="clear" w:color="auto" w:fill="auto"/>
              <w:spacing w:before="20" w:after="20"/>
              <w:rPr>
                <w:rFonts w:ascii="宋体" w:hAnsi="宋体" w:cs="宋体"/>
                <w:sz w:val="24"/>
                <w:szCs w:val="24"/>
              </w:rPr>
            </w:pPr>
            <w:r>
              <w:rPr>
                <w:rStyle w:val="Bodytext2PMingLiU"/>
                <w:rFonts w:ascii="宋体" w:eastAsia="宋体" w:hAnsi="宋体" w:cs="宋体" w:hint="eastAsia"/>
                <w:b/>
                <w:bCs/>
                <w:sz w:val="24"/>
                <w:szCs w:val="24"/>
              </w:rPr>
              <w:t>（四）罐体</w:t>
            </w:r>
          </w:p>
        </w:tc>
      </w:tr>
      <w:tr w:rsidR="00973512" w14:paraId="6F800739" w14:textId="77777777">
        <w:trPr>
          <w:gridAfter w:val="1"/>
          <w:wAfter w:w="18" w:type="dxa"/>
          <w:jc w:val="center"/>
        </w:trPr>
        <w:tc>
          <w:tcPr>
            <w:tcW w:w="725" w:type="dxa"/>
            <w:shd w:val="clear" w:color="auto" w:fill="FFFFFF"/>
            <w:vAlign w:val="center"/>
          </w:tcPr>
          <w:p w14:paraId="0A2DCA05" w14:textId="77777777" w:rsidR="00973512"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1</w:t>
            </w:r>
          </w:p>
        </w:tc>
        <w:tc>
          <w:tcPr>
            <w:tcW w:w="7392" w:type="dxa"/>
            <w:shd w:val="clear" w:color="auto" w:fill="FFFFFF"/>
            <w:vAlign w:val="center"/>
          </w:tcPr>
          <w:p w14:paraId="19ABD110" w14:textId="34EA6D22" w:rsidR="00973512" w:rsidRDefault="00000000">
            <w:pPr>
              <w:spacing w:before="20" w:after="20"/>
              <w:ind w:left="57"/>
              <w:rPr>
                <w:rFonts w:ascii="宋体" w:hAnsi="宋体" w:cs="宋体"/>
                <w:color w:val="000000"/>
                <w:sz w:val="24"/>
                <w:highlight w:val="yellow"/>
              </w:rPr>
            </w:pPr>
            <w:r>
              <w:rPr>
                <w:rFonts w:ascii="宋体" w:hAnsi="宋体" w:cs="宋体" w:hint="eastAsia"/>
                <w:color w:val="000000"/>
                <w:sz w:val="24"/>
              </w:rPr>
              <w:t>★泡沫液罐容积≥2900L;水罐容积≥11800L；</w:t>
            </w:r>
          </w:p>
        </w:tc>
      </w:tr>
      <w:tr w:rsidR="00973512" w14:paraId="18D36564" w14:textId="77777777">
        <w:trPr>
          <w:gridAfter w:val="1"/>
          <w:wAfter w:w="18" w:type="dxa"/>
          <w:trHeight w:val="398"/>
          <w:jc w:val="center"/>
        </w:trPr>
        <w:tc>
          <w:tcPr>
            <w:tcW w:w="725" w:type="dxa"/>
            <w:shd w:val="clear" w:color="auto" w:fill="FFFFFF"/>
            <w:vAlign w:val="center"/>
          </w:tcPr>
          <w:p w14:paraId="1DA204F1" w14:textId="77777777" w:rsidR="00973512"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2</w:t>
            </w:r>
          </w:p>
        </w:tc>
        <w:tc>
          <w:tcPr>
            <w:tcW w:w="7392" w:type="dxa"/>
            <w:shd w:val="clear" w:color="auto" w:fill="FFFFFF"/>
            <w:vAlign w:val="center"/>
          </w:tcPr>
          <w:p w14:paraId="6BA44AB8" w14:textId="77777777" w:rsidR="00973512" w:rsidRDefault="00000000">
            <w:pPr>
              <w:spacing w:before="20" w:after="20"/>
              <w:ind w:left="57"/>
              <w:rPr>
                <w:rFonts w:ascii="宋体" w:hAnsi="宋体" w:cs="宋体"/>
                <w:color w:val="000000"/>
                <w:sz w:val="24"/>
              </w:rPr>
            </w:pPr>
            <w:r>
              <w:rPr>
                <w:rFonts w:ascii="宋体" w:hAnsi="宋体" w:cs="宋体" w:hint="eastAsia"/>
                <w:color w:val="000000"/>
                <w:sz w:val="24"/>
              </w:rPr>
              <w:t>材 质：采用防腐蚀材料或经防腐蚀处理，底板≥4mm，前后封板、侧板、顶板及隔板≥3mm</w:t>
            </w:r>
          </w:p>
        </w:tc>
      </w:tr>
      <w:tr w:rsidR="00973512" w14:paraId="509FA544" w14:textId="77777777">
        <w:trPr>
          <w:gridAfter w:val="1"/>
          <w:wAfter w:w="18" w:type="dxa"/>
          <w:jc w:val="center"/>
        </w:trPr>
        <w:tc>
          <w:tcPr>
            <w:tcW w:w="8117" w:type="dxa"/>
            <w:gridSpan w:val="2"/>
            <w:shd w:val="clear" w:color="auto" w:fill="FFFFFF"/>
            <w:vAlign w:val="center"/>
          </w:tcPr>
          <w:p w14:paraId="43F95E33" w14:textId="77777777" w:rsidR="00973512" w:rsidRDefault="00000000">
            <w:pPr>
              <w:pStyle w:val="Bodytext2"/>
              <w:shd w:val="clear" w:color="auto" w:fill="auto"/>
              <w:spacing w:before="20" w:after="20"/>
              <w:rPr>
                <w:rFonts w:ascii="宋体" w:hAnsi="宋体" w:cs="宋体"/>
                <w:sz w:val="24"/>
                <w:szCs w:val="24"/>
              </w:rPr>
            </w:pPr>
            <w:r>
              <w:rPr>
                <w:rStyle w:val="Bodytext2PMingLiU"/>
                <w:rFonts w:ascii="宋体" w:eastAsia="宋体" w:hAnsi="宋体" w:cs="宋体" w:hint="eastAsia"/>
                <w:b/>
                <w:bCs/>
                <w:sz w:val="24"/>
                <w:szCs w:val="24"/>
              </w:rPr>
              <w:t>（五）消防泵</w:t>
            </w:r>
          </w:p>
        </w:tc>
      </w:tr>
      <w:tr w:rsidR="00973512" w14:paraId="2AC2A3DF" w14:textId="77777777">
        <w:trPr>
          <w:gridAfter w:val="1"/>
          <w:wAfter w:w="18" w:type="dxa"/>
          <w:jc w:val="center"/>
        </w:trPr>
        <w:tc>
          <w:tcPr>
            <w:tcW w:w="725" w:type="dxa"/>
            <w:shd w:val="clear" w:color="auto" w:fill="FFFFFF"/>
            <w:vAlign w:val="center"/>
          </w:tcPr>
          <w:p w14:paraId="1793FA45" w14:textId="77777777" w:rsidR="00973512"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1</w:t>
            </w:r>
          </w:p>
        </w:tc>
        <w:tc>
          <w:tcPr>
            <w:tcW w:w="7392" w:type="dxa"/>
            <w:shd w:val="clear" w:color="auto" w:fill="FFFFFF"/>
            <w:vAlign w:val="center"/>
          </w:tcPr>
          <w:p w14:paraId="22F4F75E" w14:textId="206991F0" w:rsidR="00973512" w:rsidRDefault="00000000">
            <w:pPr>
              <w:spacing w:before="20" w:after="20"/>
              <w:ind w:left="57"/>
              <w:rPr>
                <w:rFonts w:ascii="宋体" w:hAnsi="宋体" w:cs="宋体"/>
                <w:sz w:val="24"/>
              </w:rPr>
            </w:pPr>
            <w:r>
              <w:rPr>
                <w:rFonts w:ascii="宋体" w:hAnsi="宋体" w:cs="宋体" w:hint="eastAsia"/>
                <w:sz w:val="24"/>
              </w:rPr>
              <w:t>▲额定工况实验流量：≥90L/s</w:t>
            </w:r>
          </w:p>
        </w:tc>
      </w:tr>
      <w:tr w:rsidR="00973512" w14:paraId="52C57747" w14:textId="77777777">
        <w:trPr>
          <w:gridAfter w:val="1"/>
          <w:wAfter w:w="18" w:type="dxa"/>
          <w:jc w:val="center"/>
        </w:trPr>
        <w:tc>
          <w:tcPr>
            <w:tcW w:w="725" w:type="dxa"/>
            <w:shd w:val="clear" w:color="auto" w:fill="FFFFFF"/>
            <w:vAlign w:val="center"/>
          </w:tcPr>
          <w:p w14:paraId="081569DF" w14:textId="77777777" w:rsidR="00973512" w:rsidRDefault="00000000">
            <w:pPr>
              <w:pStyle w:val="Bodytext2"/>
              <w:shd w:val="clear" w:color="auto" w:fill="auto"/>
              <w:spacing w:before="20" w:after="20"/>
              <w:jc w:val="center"/>
              <w:rPr>
                <w:rFonts w:ascii="宋体" w:hAnsi="宋体" w:cs="宋体"/>
                <w:sz w:val="24"/>
                <w:szCs w:val="24"/>
              </w:rPr>
            </w:pPr>
            <w:r>
              <w:rPr>
                <w:rStyle w:val="Bodytext2PMingLiU"/>
                <w:rFonts w:ascii="宋体" w:eastAsia="宋体" w:hAnsi="宋体" w:cs="宋体" w:hint="eastAsia"/>
                <w:sz w:val="24"/>
                <w:szCs w:val="24"/>
                <w:lang w:val="en-US"/>
              </w:rPr>
              <w:t>2</w:t>
            </w:r>
          </w:p>
        </w:tc>
        <w:tc>
          <w:tcPr>
            <w:tcW w:w="7392" w:type="dxa"/>
            <w:shd w:val="clear" w:color="auto" w:fill="FFFFFF"/>
            <w:vAlign w:val="center"/>
          </w:tcPr>
          <w:p w14:paraId="388B4AE8" w14:textId="77777777" w:rsidR="00973512" w:rsidRDefault="00000000">
            <w:pPr>
              <w:spacing w:before="20" w:after="20"/>
              <w:ind w:left="57"/>
              <w:rPr>
                <w:rFonts w:ascii="宋体" w:hAnsi="宋体" w:cs="宋体"/>
                <w:sz w:val="24"/>
              </w:rPr>
            </w:pPr>
            <w:r>
              <w:rPr>
                <w:rFonts w:ascii="宋体" w:hAnsi="宋体" w:cs="宋体" w:hint="eastAsia"/>
                <w:sz w:val="24"/>
              </w:rPr>
              <w:t>引水器型式：电动真空泵</w:t>
            </w:r>
          </w:p>
        </w:tc>
      </w:tr>
      <w:tr w:rsidR="00973512" w14:paraId="4880FC5B" w14:textId="77777777">
        <w:trPr>
          <w:gridAfter w:val="1"/>
          <w:wAfter w:w="18" w:type="dxa"/>
          <w:jc w:val="center"/>
        </w:trPr>
        <w:tc>
          <w:tcPr>
            <w:tcW w:w="725" w:type="dxa"/>
            <w:shd w:val="clear" w:color="auto" w:fill="FFFFFF"/>
            <w:vAlign w:val="center"/>
          </w:tcPr>
          <w:p w14:paraId="7C7DC631" w14:textId="77777777" w:rsidR="00973512" w:rsidRDefault="00000000">
            <w:pPr>
              <w:pStyle w:val="Bodytext2"/>
              <w:shd w:val="clear" w:color="auto" w:fill="auto"/>
              <w:spacing w:before="20" w:after="20"/>
              <w:jc w:val="center"/>
              <w:rPr>
                <w:rFonts w:ascii="宋体" w:hAnsi="宋体" w:cs="宋体"/>
                <w:sz w:val="24"/>
                <w:szCs w:val="24"/>
              </w:rPr>
            </w:pPr>
            <w:r>
              <w:rPr>
                <w:rStyle w:val="Bodytext2PMingLiU"/>
                <w:rFonts w:ascii="宋体" w:eastAsia="宋体" w:hAnsi="宋体" w:cs="宋体" w:hint="eastAsia"/>
                <w:sz w:val="24"/>
                <w:szCs w:val="24"/>
                <w:lang w:val="en-US"/>
              </w:rPr>
              <w:t>3</w:t>
            </w:r>
          </w:p>
        </w:tc>
        <w:tc>
          <w:tcPr>
            <w:tcW w:w="7392" w:type="dxa"/>
            <w:shd w:val="clear" w:color="auto" w:fill="FFFFFF"/>
            <w:vAlign w:val="center"/>
          </w:tcPr>
          <w:p w14:paraId="0029391F" w14:textId="77777777" w:rsidR="00973512" w:rsidRDefault="00000000">
            <w:pPr>
              <w:spacing w:before="20" w:after="20"/>
              <w:ind w:left="57"/>
              <w:rPr>
                <w:rFonts w:ascii="宋体" w:hAnsi="宋体" w:cs="宋体"/>
                <w:sz w:val="24"/>
              </w:rPr>
            </w:pPr>
            <w:r>
              <w:rPr>
                <w:rFonts w:ascii="宋体" w:hAnsi="宋体" w:cs="宋体" w:hint="eastAsia"/>
                <w:sz w:val="24"/>
              </w:rPr>
              <w:t>最大真空度：≥85 kPa</w:t>
            </w:r>
          </w:p>
        </w:tc>
      </w:tr>
      <w:tr w:rsidR="00973512" w14:paraId="4734606B" w14:textId="77777777">
        <w:trPr>
          <w:gridAfter w:val="1"/>
          <w:wAfter w:w="18" w:type="dxa"/>
          <w:jc w:val="center"/>
        </w:trPr>
        <w:tc>
          <w:tcPr>
            <w:tcW w:w="725" w:type="dxa"/>
            <w:shd w:val="clear" w:color="auto" w:fill="FFFFFF"/>
            <w:vAlign w:val="center"/>
          </w:tcPr>
          <w:p w14:paraId="175DFB57" w14:textId="77777777" w:rsidR="00973512" w:rsidRDefault="00000000">
            <w:pPr>
              <w:pStyle w:val="Bodytext2"/>
              <w:shd w:val="clear" w:color="auto" w:fill="auto"/>
              <w:spacing w:before="20" w:after="20"/>
              <w:jc w:val="center"/>
              <w:rPr>
                <w:rFonts w:ascii="宋体" w:hAnsi="宋体" w:cs="宋体"/>
                <w:sz w:val="24"/>
                <w:szCs w:val="24"/>
              </w:rPr>
            </w:pPr>
            <w:r>
              <w:rPr>
                <w:rStyle w:val="Bodytext2PMingLiU"/>
                <w:rFonts w:ascii="宋体" w:eastAsia="宋体" w:hAnsi="宋体" w:cs="宋体" w:hint="eastAsia"/>
                <w:sz w:val="24"/>
                <w:szCs w:val="24"/>
                <w:lang w:val="en-US"/>
              </w:rPr>
              <w:t>4</w:t>
            </w:r>
          </w:p>
        </w:tc>
        <w:tc>
          <w:tcPr>
            <w:tcW w:w="7392" w:type="dxa"/>
            <w:shd w:val="clear" w:color="auto" w:fill="FFFFFF"/>
            <w:vAlign w:val="center"/>
          </w:tcPr>
          <w:p w14:paraId="0B7FF706" w14:textId="77777777" w:rsidR="00973512" w:rsidRDefault="00000000">
            <w:pPr>
              <w:spacing w:before="20" w:after="20"/>
              <w:ind w:left="57"/>
              <w:rPr>
                <w:rFonts w:ascii="宋体" w:hAnsi="宋体" w:cs="宋体"/>
                <w:sz w:val="24"/>
              </w:rPr>
            </w:pPr>
            <w:r>
              <w:rPr>
                <w:rFonts w:ascii="宋体" w:hAnsi="宋体" w:cs="宋体" w:hint="eastAsia"/>
                <w:sz w:val="24"/>
              </w:rPr>
              <w:t>▲引水时间：≤80s</w:t>
            </w:r>
          </w:p>
        </w:tc>
      </w:tr>
      <w:tr w:rsidR="00973512" w14:paraId="489B52B7" w14:textId="77777777">
        <w:trPr>
          <w:gridAfter w:val="1"/>
          <w:wAfter w:w="18" w:type="dxa"/>
          <w:jc w:val="center"/>
        </w:trPr>
        <w:tc>
          <w:tcPr>
            <w:tcW w:w="725" w:type="dxa"/>
            <w:shd w:val="clear" w:color="auto" w:fill="FFFFFF"/>
            <w:vAlign w:val="center"/>
          </w:tcPr>
          <w:p w14:paraId="3F63CE66" w14:textId="77777777" w:rsidR="00973512" w:rsidRDefault="00000000">
            <w:pPr>
              <w:pStyle w:val="Bodytext2"/>
              <w:shd w:val="clear" w:color="auto" w:fill="auto"/>
              <w:spacing w:before="20" w:after="20"/>
              <w:jc w:val="center"/>
              <w:rPr>
                <w:rStyle w:val="Bodytext2PMingLiU"/>
                <w:rFonts w:ascii="宋体" w:eastAsia="宋体" w:hAnsi="宋体" w:cs="宋体"/>
                <w:sz w:val="24"/>
                <w:szCs w:val="24"/>
                <w:lang w:val="en-US"/>
              </w:rPr>
            </w:pPr>
            <w:r>
              <w:rPr>
                <w:rStyle w:val="Bodytext2PMingLiU"/>
                <w:rFonts w:ascii="宋体" w:hAnsi="宋体" w:cs="宋体" w:hint="eastAsia"/>
                <w:sz w:val="24"/>
                <w:szCs w:val="24"/>
                <w:lang w:val="en-US"/>
              </w:rPr>
              <w:t>5</w:t>
            </w:r>
          </w:p>
        </w:tc>
        <w:tc>
          <w:tcPr>
            <w:tcW w:w="7392" w:type="dxa"/>
            <w:shd w:val="clear" w:color="auto" w:fill="FFFFFF"/>
            <w:vAlign w:val="center"/>
          </w:tcPr>
          <w:p w14:paraId="72F1FD9D" w14:textId="77777777" w:rsidR="00973512" w:rsidRDefault="00000000">
            <w:pPr>
              <w:spacing w:before="20" w:after="20"/>
              <w:ind w:left="57"/>
              <w:rPr>
                <w:rFonts w:ascii="宋体" w:hAnsi="宋体" w:cs="宋体"/>
                <w:sz w:val="24"/>
              </w:rPr>
            </w:pPr>
            <w:r>
              <w:rPr>
                <w:rFonts w:ascii="宋体" w:hAnsi="宋体" w:cs="宋体" w:hint="eastAsia"/>
                <w:sz w:val="24"/>
              </w:rPr>
              <w:t>泡沫比例混合器：</w:t>
            </w:r>
            <w:r>
              <w:rPr>
                <w:rFonts w:ascii="宋体" w:hAnsi="宋体" w:cs="宋体" w:hint="eastAsia"/>
                <w:bCs/>
                <w:color w:val="000000"/>
                <w:kern w:val="0"/>
                <w:sz w:val="24"/>
              </w:rPr>
              <w:t>泡沫混合比例</w:t>
            </w:r>
            <w:r>
              <w:rPr>
                <w:rFonts w:ascii="宋体" w:hAnsi="宋体" w:cs="宋体" w:hint="eastAsia"/>
                <w:sz w:val="24"/>
              </w:rPr>
              <w:t>1－10％无级电脑自动调节</w:t>
            </w:r>
          </w:p>
        </w:tc>
      </w:tr>
      <w:tr w:rsidR="00973512" w14:paraId="545A1441" w14:textId="77777777">
        <w:trPr>
          <w:gridAfter w:val="1"/>
          <w:wAfter w:w="18" w:type="dxa"/>
          <w:jc w:val="center"/>
        </w:trPr>
        <w:tc>
          <w:tcPr>
            <w:tcW w:w="725" w:type="dxa"/>
            <w:shd w:val="clear" w:color="auto" w:fill="FFFFFF"/>
            <w:vAlign w:val="center"/>
          </w:tcPr>
          <w:p w14:paraId="1F445452" w14:textId="0D105CD6" w:rsidR="00973512"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6</w:t>
            </w:r>
          </w:p>
        </w:tc>
        <w:tc>
          <w:tcPr>
            <w:tcW w:w="7392" w:type="dxa"/>
            <w:shd w:val="clear" w:color="auto" w:fill="FFFFFF"/>
            <w:vAlign w:val="center"/>
          </w:tcPr>
          <w:p w14:paraId="1B6387B6" w14:textId="77777777" w:rsidR="00973512" w:rsidRDefault="00000000">
            <w:pPr>
              <w:spacing w:line="340" w:lineRule="exact"/>
              <w:rPr>
                <w:rFonts w:ascii="宋体" w:hAnsi="宋体" w:cs="宋体"/>
                <w:sz w:val="24"/>
              </w:rPr>
            </w:pPr>
            <w:r>
              <w:rPr>
                <w:rFonts w:ascii="宋体" w:hAnsi="宋体" w:cs="宋体" w:hint="eastAsia"/>
                <w:bCs/>
                <w:kern w:val="0"/>
                <w:sz w:val="24"/>
              </w:rPr>
              <w:t>注水口：左右侧DN80各</w:t>
            </w:r>
            <w:r>
              <w:rPr>
                <w:rFonts w:ascii="宋体" w:hAnsi="宋体" w:cs="宋体" w:hint="eastAsia"/>
                <w:sz w:val="24"/>
              </w:rPr>
              <w:t>≥</w:t>
            </w:r>
            <w:r>
              <w:rPr>
                <w:rFonts w:ascii="宋体" w:hAnsi="宋体" w:cs="宋体" w:hint="eastAsia"/>
                <w:bCs/>
                <w:kern w:val="0"/>
                <w:sz w:val="24"/>
              </w:rPr>
              <w:t>2个</w:t>
            </w:r>
          </w:p>
        </w:tc>
      </w:tr>
      <w:tr w:rsidR="00973512" w14:paraId="6A1B8CF2" w14:textId="77777777">
        <w:trPr>
          <w:gridAfter w:val="1"/>
          <w:wAfter w:w="18" w:type="dxa"/>
          <w:jc w:val="center"/>
        </w:trPr>
        <w:tc>
          <w:tcPr>
            <w:tcW w:w="725" w:type="dxa"/>
            <w:shd w:val="clear" w:color="auto" w:fill="FFFFFF"/>
            <w:vAlign w:val="center"/>
          </w:tcPr>
          <w:p w14:paraId="1EC7D1DD" w14:textId="47C63D82" w:rsidR="00973512"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7</w:t>
            </w:r>
          </w:p>
        </w:tc>
        <w:tc>
          <w:tcPr>
            <w:tcW w:w="7392" w:type="dxa"/>
            <w:shd w:val="clear" w:color="auto" w:fill="FFFFFF"/>
            <w:vAlign w:val="center"/>
          </w:tcPr>
          <w:p w14:paraId="72CAD35D" w14:textId="77777777" w:rsidR="00973512" w:rsidRDefault="00000000">
            <w:pPr>
              <w:spacing w:before="20" w:after="20"/>
              <w:rPr>
                <w:rFonts w:ascii="宋体" w:hAnsi="宋体" w:cs="宋体"/>
                <w:sz w:val="24"/>
              </w:rPr>
            </w:pPr>
            <w:r>
              <w:rPr>
                <w:rFonts w:ascii="宋体" w:hAnsi="宋体" w:cs="宋体" w:hint="eastAsia"/>
                <w:bCs/>
                <w:kern w:val="0"/>
                <w:sz w:val="24"/>
              </w:rPr>
              <w:t>出水口：左右侧DN80各</w:t>
            </w:r>
            <w:r>
              <w:rPr>
                <w:rFonts w:ascii="宋体" w:hAnsi="宋体" w:cs="宋体" w:hint="eastAsia"/>
                <w:sz w:val="24"/>
              </w:rPr>
              <w:t>≥</w:t>
            </w:r>
            <w:r>
              <w:rPr>
                <w:rFonts w:ascii="宋体" w:hAnsi="宋体" w:cs="宋体" w:hint="eastAsia"/>
                <w:bCs/>
                <w:kern w:val="0"/>
                <w:sz w:val="24"/>
              </w:rPr>
              <w:t>2个，每个口设置手动</w:t>
            </w:r>
            <w:r>
              <w:rPr>
                <w:rFonts w:ascii="宋体" w:hAnsi="宋体" w:hint="eastAsia"/>
                <w:sz w:val="24"/>
              </w:rPr>
              <w:t>阀。</w:t>
            </w:r>
          </w:p>
        </w:tc>
      </w:tr>
      <w:tr w:rsidR="00973512" w14:paraId="79884542" w14:textId="77777777">
        <w:trPr>
          <w:gridAfter w:val="1"/>
          <w:wAfter w:w="18" w:type="dxa"/>
          <w:jc w:val="center"/>
        </w:trPr>
        <w:tc>
          <w:tcPr>
            <w:tcW w:w="725" w:type="dxa"/>
            <w:shd w:val="clear" w:color="auto" w:fill="FFFFFF"/>
            <w:vAlign w:val="center"/>
          </w:tcPr>
          <w:p w14:paraId="3DFB0AFD" w14:textId="1B326DCF" w:rsidR="00973512"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8</w:t>
            </w:r>
          </w:p>
        </w:tc>
        <w:tc>
          <w:tcPr>
            <w:tcW w:w="7392" w:type="dxa"/>
            <w:shd w:val="clear" w:color="auto" w:fill="FFFFFF"/>
            <w:vAlign w:val="center"/>
          </w:tcPr>
          <w:p w14:paraId="62E1550A" w14:textId="77777777" w:rsidR="00973512" w:rsidRDefault="00000000">
            <w:pPr>
              <w:spacing w:before="20" w:after="20"/>
              <w:ind w:left="57"/>
              <w:rPr>
                <w:rFonts w:ascii="宋体" w:hAnsi="宋体" w:cs="宋体"/>
                <w:bCs/>
                <w:kern w:val="0"/>
                <w:sz w:val="24"/>
              </w:rPr>
            </w:pPr>
            <w:r>
              <w:rPr>
                <w:rFonts w:ascii="宋体" w:hAnsi="宋体" w:cs="宋体" w:hint="eastAsia"/>
                <w:color w:val="000000"/>
                <w:sz w:val="24"/>
              </w:rPr>
              <w:t>泡沫管路：具备泡沫液自动冲洗和外吸泡沫液功能</w:t>
            </w:r>
          </w:p>
        </w:tc>
      </w:tr>
      <w:tr w:rsidR="00973512" w14:paraId="5C32C4FA" w14:textId="77777777">
        <w:trPr>
          <w:gridAfter w:val="1"/>
          <w:wAfter w:w="18" w:type="dxa"/>
          <w:jc w:val="center"/>
        </w:trPr>
        <w:tc>
          <w:tcPr>
            <w:tcW w:w="725" w:type="dxa"/>
            <w:shd w:val="clear" w:color="auto" w:fill="FFFFFF"/>
            <w:vAlign w:val="center"/>
          </w:tcPr>
          <w:p w14:paraId="7BD5F301" w14:textId="77777777" w:rsidR="00973512" w:rsidRDefault="00000000">
            <w:pPr>
              <w:pStyle w:val="Bodytext2"/>
              <w:shd w:val="clear" w:color="auto" w:fill="auto"/>
              <w:spacing w:before="20" w:after="20"/>
              <w:jc w:val="center"/>
              <w:rPr>
                <w:rFonts w:ascii="宋体" w:hAnsi="宋体" w:cs="宋体"/>
                <w:sz w:val="24"/>
                <w:szCs w:val="24"/>
              </w:rPr>
            </w:pPr>
            <w:r>
              <w:rPr>
                <w:rStyle w:val="Bodytext2PMingLiU"/>
                <w:rFonts w:ascii="宋体" w:eastAsia="宋体" w:hAnsi="宋体" w:cs="宋体" w:hint="eastAsia"/>
                <w:b/>
                <w:bCs/>
                <w:sz w:val="24"/>
                <w:szCs w:val="24"/>
              </w:rPr>
              <w:t>（六）</w:t>
            </w:r>
          </w:p>
        </w:tc>
        <w:tc>
          <w:tcPr>
            <w:tcW w:w="7392" w:type="dxa"/>
            <w:shd w:val="clear" w:color="auto" w:fill="FFFFFF"/>
            <w:vAlign w:val="center"/>
          </w:tcPr>
          <w:p w14:paraId="59D85B48" w14:textId="77777777" w:rsidR="00973512" w:rsidRDefault="00000000">
            <w:pPr>
              <w:pStyle w:val="Bodytext2"/>
              <w:shd w:val="clear" w:color="auto" w:fill="auto"/>
              <w:spacing w:before="20" w:after="20"/>
              <w:rPr>
                <w:rFonts w:ascii="宋体" w:hAnsi="宋体" w:cs="宋体"/>
                <w:sz w:val="24"/>
                <w:szCs w:val="24"/>
              </w:rPr>
            </w:pPr>
            <w:r>
              <w:rPr>
                <w:rStyle w:val="Bodytext2PMingLiU"/>
                <w:rFonts w:ascii="宋体" w:eastAsia="宋体" w:hAnsi="宋体" w:cs="宋体" w:hint="eastAsia"/>
                <w:b/>
                <w:bCs/>
                <w:sz w:val="24"/>
                <w:szCs w:val="24"/>
              </w:rPr>
              <w:t>消防炮</w:t>
            </w:r>
          </w:p>
        </w:tc>
      </w:tr>
      <w:tr w:rsidR="00973512" w14:paraId="52BA233E" w14:textId="77777777">
        <w:trPr>
          <w:gridAfter w:val="1"/>
          <w:wAfter w:w="18" w:type="dxa"/>
          <w:jc w:val="center"/>
        </w:trPr>
        <w:tc>
          <w:tcPr>
            <w:tcW w:w="725" w:type="dxa"/>
            <w:shd w:val="clear" w:color="auto" w:fill="FFFFFF"/>
            <w:vAlign w:val="center"/>
          </w:tcPr>
          <w:p w14:paraId="22BB9346" w14:textId="77777777" w:rsidR="00973512"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1</w:t>
            </w:r>
          </w:p>
        </w:tc>
        <w:tc>
          <w:tcPr>
            <w:tcW w:w="7392" w:type="dxa"/>
            <w:shd w:val="clear" w:color="auto" w:fill="FFFFFF"/>
            <w:vAlign w:val="center"/>
          </w:tcPr>
          <w:p w14:paraId="110D9FDA" w14:textId="77777777" w:rsidR="00973512" w:rsidRDefault="00000000">
            <w:pPr>
              <w:spacing w:before="20" w:after="20"/>
              <w:ind w:left="57"/>
              <w:rPr>
                <w:rFonts w:ascii="宋体" w:hAnsi="宋体" w:cs="宋体"/>
                <w:sz w:val="24"/>
              </w:rPr>
            </w:pPr>
            <w:r>
              <w:rPr>
                <w:rFonts w:ascii="宋体" w:hAnsi="宋体" w:cs="宋体" w:hint="eastAsia"/>
                <w:color w:val="000000"/>
                <w:sz w:val="24"/>
              </w:rPr>
              <w:t>功能：水泡沫两用炮</w:t>
            </w:r>
          </w:p>
        </w:tc>
      </w:tr>
      <w:tr w:rsidR="00973512" w14:paraId="7424D837" w14:textId="77777777">
        <w:trPr>
          <w:gridAfter w:val="1"/>
          <w:wAfter w:w="18" w:type="dxa"/>
          <w:jc w:val="center"/>
        </w:trPr>
        <w:tc>
          <w:tcPr>
            <w:tcW w:w="725" w:type="dxa"/>
            <w:shd w:val="clear" w:color="auto" w:fill="FFFFFF"/>
            <w:vAlign w:val="center"/>
          </w:tcPr>
          <w:p w14:paraId="49E6F271" w14:textId="77777777" w:rsidR="00973512"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2</w:t>
            </w:r>
          </w:p>
        </w:tc>
        <w:tc>
          <w:tcPr>
            <w:tcW w:w="7392" w:type="dxa"/>
            <w:shd w:val="clear" w:color="auto" w:fill="FFFFFF"/>
            <w:vAlign w:val="center"/>
          </w:tcPr>
          <w:p w14:paraId="3BEFA8A0" w14:textId="78AB5FE8" w:rsidR="00973512" w:rsidRDefault="00000000">
            <w:pPr>
              <w:spacing w:before="20" w:after="20"/>
              <w:ind w:left="57"/>
              <w:rPr>
                <w:rFonts w:ascii="宋体" w:hAnsi="宋体" w:cs="宋体"/>
                <w:sz w:val="24"/>
              </w:rPr>
            </w:pPr>
            <w:r>
              <w:rPr>
                <w:rFonts w:ascii="宋体" w:hAnsi="宋体" w:cs="宋体" w:hint="eastAsia"/>
                <w:sz w:val="24"/>
              </w:rPr>
              <w:t>▲实验流量：≥70L/s</w:t>
            </w:r>
          </w:p>
        </w:tc>
      </w:tr>
      <w:tr w:rsidR="00973512" w14:paraId="226BD54A" w14:textId="77777777">
        <w:trPr>
          <w:gridAfter w:val="1"/>
          <w:wAfter w:w="18" w:type="dxa"/>
          <w:jc w:val="center"/>
        </w:trPr>
        <w:tc>
          <w:tcPr>
            <w:tcW w:w="725" w:type="dxa"/>
            <w:shd w:val="clear" w:color="auto" w:fill="FFFFFF"/>
            <w:vAlign w:val="center"/>
          </w:tcPr>
          <w:p w14:paraId="4487AADE" w14:textId="77777777" w:rsidR="00973512"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3</w:t>
            </w:r>
          </w:p>
        </w:tc>
        <w:tc>
          <w:tcPr>
            <w:tcW w:w="7392" w:type="dxa"/>
            <w:shd w:val="clear" w:color="auto" w:fill="FFFFFF"/>
            <w:vAlign w:val="center"/>
          </w:tcPr>
          <w:p w14:paraId="23B2EE47" w14:textId="77777777" w:rsidR="00973512" w:rsidRDefault="00000000">
            <w:pPr>
              <w:spacing w:before="20" w:after="20"/>
              <w:ind w:left="57"/>
              <w:rPr>
                <w:rFonts w:ascii="宋体" w:hAnsi="宋体" w:cs="宋体"/>
                <w:sz w:val="24"/>
              </w:rPr>
            </w:pPr>
            <w:r>
              <w:rPr>
                <w:rFonts w:ascii="宋体" w:hAnsi="宋体" w:cs="宋体" w:hint="eastAsia"/>
                <w:sz w:val="24"/>
              </w:rPr>
              <w:t>控制方式：</w:t>
            </w:r>
            <w:r>
              <w:rPr>
                <w:rFonts w:ascii="宋体" w:hAnsi="宋体" w:cs="宋体" w:hint="eastAsia"/>
                <w:color w:val="000000"/>
                <w:sz w:val="24"/>
              </w:rPr>
              <w:t>无线遥控，遥控距离≥100米。</w:t>
            </w:r>
          </w:p>
        </w:tc>
      </w:tr>
      <w:tr w:rsidR="00973512" w14:paraId="076AABA6" w14:textId="77777777">
        <w:trPr>
          <w:gridAfter w:val="1"/>
          <w:wAfter w:w="18" w:type="dxa"/>
          <w:jc w:val="center"/>
        </w:trPr>
        <w:tc>
          <w:tcPr>
            <w:tcW w:w="725" w:type="dxa"/>
            <w:shd w:val="clear" w:color="auto" w:fill="FFFFFF"/>
            <w:vAlign w:val="center"/>
          </w:tcPr>
          <w:p w14:paraId="1DE233E7" w14:textId="77777777" w:rsidR="00973512"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4</w:t>
            </w:r>
          </w:p>
        </w:tc>
        <w:tc>
          <w:tcPr>
            <w:tcW w:w="7392" w:type="dxa"/>
            <w:shd w:val="clear" w:color="auto" w:fill="FFFFFF"/>
            <w:vAlign w:val="center"/>
          </w:tcPr>
          <w:p w14:paraId="09EDEB5B" w14:textId="77777777" w:rsidR="00973512" w:rsidRDefault="00000000">
            <w:pPr>
              <w:spacing w:before="20" w:after="20"/>
              <w:ind w:left="57"/>
              <w:rPr>
                <w:rFonts w:ascii="宋体" w:hAnsi="宋体" w:cs="宋体"/>
                <w:sz w:val="24"/>
              </w:rPr>
            </w:pPr>
            <w:r>
              <w:rPr>
                <w:rFonts w:ascii="宋体" w:hAnsi="宋体" w:cs="宋体" w:hint="eastAsia"/>
                <w:sz w:val="24"/>
              </w:rPr>
              <w:t>▲射程：水≥90m</w:t>
            </w:r>
          </w:p>
        </w:tc>
      </w:tr>
      <w:tr w:rsidR="00973512" w14:paraId="31A77483" w14:textId="77777777">
        <w:trPr>
          <w:gridAfter w:val="1"/>
          <w:wAfter w:w="18" w:type="dxa"/>
          <w:jc w:val="center"/>
        </w:trPr>
        <w:tc>
          <w:tcPr>
            <w:tcW w:w="725" w:type="dxa"/>
            <w:shd w:val="clear" w:color="auto" w:fill="FFFFFF"/>
            <w:vAlign w:val="center"/>
          </w:tcPr>
          <w:p w14:paraId="2247AB84" w14:textId="77777777" w:rsidR="00973512"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5</w:t>
            </w:r>
          </w:p>
        </w:tc>
        <w:tc>
          <w:tcPr>
            <w:tcW w:w="7392" w:type="dxa"/>
            <w:shd w:val="clear" w:color="auto" w:fill="FFFFFF"/>
            <w:vAlign w:val="center"/>
          </w:tcPr>
          <w:p w14:paraId="328BA0E0" w14:textId="77777777" w:rsidR="00973512" w:rsidRDefault="00000000">
            <w:pPr>
              <w:spacing w:before="20" w:after="20"/>
              <w:ind w:left="57"/>
              <w:rPr>
                <w:rFonts w:ascii="宋体" w:hAnsi="宋体" w:cs="宋体"/>
                <w:sz w:val="24"/>
                <w:highlight w:val="yellow"/>
              </w:rPr>
            </w:pPr>
            <w:r>
              <w:rPr>
                <w:rFonts w:ascii="宋体" w:hAnsi="宋体" w:cs="宋体" w:hint="eastAsia"/>
                <w:sz w:val="24"/>
              </w:rPr>
              <w:t xml:space="preserve">▲射程：泡沫≥85m </w:t>
            </w:r>
          </w:p>
        </w:tc>
      </w:tr>
      <w:tr w:rsidR="00973512" w14:paraId="1E37FE3D" w14:textId="77777777">
        <w:trPr>
          <w:gridAfter w:val="1"/>
          <w:wAfter w:w="18" w:type="dxa"/>
          <w:jc w:val="center"/>
        </w:trPr>
        <w:tc>
          <w:tcPr>
            <w:tcW w:w="725" w:type="dxa"/>
            <w:shd w:val="clear" w:color="auto" w:fill="FFFFFF"/>
            <w:vAlign w:val="center"/>
          </w:tcPr>
          <w:p w14:paraId="002D95D8" w14:textId="77777777" w:rsidR="00973512"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6</w:t>
            </w:r>
          </w:p>
        </w:tc>
        <w:tc>
          <w:tcPr>
            <w:tcW w:w="7392" w:type="dxa"/>
            <w:shd w:val="clear" w:color="auto" w:fill="FFFFFF"/>
            <w:vAlign w:val="center"/>
          </w:tcPr>
          <w:p w14:paraId="6FDA212F" w14:textId="77777777" w:rsidR="00973512" w:rsidRDefault="00000000">
            <w:pPr>
              <w:spacing w:before="20" w:after="20"/>
              <w:ind w:left="57"/>
              <w:rPr>
                <w:rFonts w:ascii="宋体" w:hAnsi="宋体" w:cs="宋体"/>
                <w:sz w:val="24"/>
              </w:rPr>
            </w:pPr>
            <w:r>
              <w:rPr>
                <w:rFonts w:ascii="宋体" w:hAnsi="宋体" w:cs="宋体" w:hint="eastAsia"/>
                <w:sz w:val="24"/>
              </w:rPr>
              <w:t>▲</w:t>
            </w:r>
            <w:r>
              <w:rPr>
                <w:rFonts w:ascii="宋体" w:hAnsi="宋体" w:cs="宋体" w:hint="eastAsia"/>
                <w:color w:val="000000"/>
                <w:sz w:val="24"/>
              </w:rPr>
              <w:t>水平回转角：≥350°</w:t>
            </w:r>
          </w:p>
        </w:tc>
      </w:tr>
      <w:tr w:rsidR="00973512" w14:paraId="4365B6B7" w14:textId="77777777">
        <w:trPr>
          <w:gridAfter w:val="1"/>
          <w:wAfter w:w="18" w:type="dxa"/>
          <w:trHeight w:val="90"/>
          <w:jc w:val="center"/>
        </w:trPr>
        <w:tc>
          <w:tcPr>
            <w:tcW w:w="725" w:type="dxa"/>
            <w:shd w:val="clear" w:color="auto" w:fill="FFFFFF"/>
            <w:vAlign w:val="center"/>
          </w:tcPr>
          <w:p w14:paraId="65213D41" w14:textId="77777777" w:rsidR="00973512"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7</w:t>
            </w:r>
          </w:p>
        </w:tc>
        <w:tc>
          <w:tcPr>
            <w:tcW w:w="7392" w:type="dxa"/>
            <w:shd w:val="clear" w:color="auto" w:fill="FFFFFF"/>
            <w:vAlign w:val="center"/>
          </w:tcPr>
          <w:p w14:paraId="4737D150" w14:textId="77777777" w:rsidR="00973512" w:rsidRDefault="00000000">
            <w:pPr>
              <w:spacing w:before="20" w:after="20"/>
              <w:ind w:left="57"/>
              <w:rPr>
                <w:rFonts w:ascii="宋体" w:hAnsi="宋体" w:cs="宋体"/>
                <w:sz w:val="24"/>
              </w:rPr>
            </w:pPr>
            <w:r>
              <w:rPr>
                <w:rFonts w:ascii="宋体" w:hAnsi="宋体" w:cs="宋体" w:hint="eastAsia"/>
                <w:color w:val="000000"/>
                <w:sz w:val="24"/>
              </w:rPr>
              <w:t>▲</w:t>
            </w:r>
            <w:r>
              <w:rPr>
                <w:rFonts w:ascii="宋体" w:hAnsi="宋体" w:cs="宋体" w:hint="eastAsia"/>
                <w:color w:val="000000"/>
                <w:kern w:val="0"/>
                <w:sz w:val="24"/>
                <w:lang w:bidi="ar"/>
              </w:rPr>
              <w:t xml:space="preserve">俯角 </w:t>
            </w:r>
            <w:r>
              <w:rPr>
                <w:rFonts w:ascii="宋体" w:hAnsi="宋体" w:cs="宋体" w:hint="eastAsia"/>
                <w:color w:val="000000"/>
                <w:sz w:val="24"/>
              </w:rPr>
              <w:t>：俯角≤-15°</w:t>
            </w:r>
          </w:p>
        </w:tc>
      </w:tr>
      <w:tr w:rsidR="00973512" w14:paraId="2F24636D" w14:textId="77777777">
        <w:trPr>
          <w:gridAfter w:val="1"/>
          <w:wAfter w:w="18" w:type="dxa"/>
          <w:trHeight w:val="90"/>
          <w:jc w:val="center"/>
        </w:trPr>
        <w:tc>
          <w:tcPr>
            <w:tcW w:w="725" w:type="dxa"/>
            <w:shd w:val="clear" w:color="auto" w:fill="FFFFFF"/>
            <w:vAlign w:val="center"/>
          </w:tcPr>
          <w:p w14:paraId="301F5D5A" w14:textId="77777777" w:rsidR="00973512" w:rsidRDefault="00000000">
            <w:pPr>
              <w:pStyle w:val="Bodytext2"/>
              <w:shd w:val="clear" w:color="auto" w:fill="auto"/>
              <w:spacing w:before="20" w:after="20"/>
              <w:jc w:val="center"/>
              <w:rPr>
                <w:rFonts w:ascii="宋体" w:hAnsi="宋体" w:cs="宋体"/>
                <w:sz w:val="24"/>
                <w:szCs w:val="24"/>
              </w:rPr>
            </w:pPr>
            <w:r>
              <w:rPr>
                <w:rFonts w:ascii="宋体" w:hAnsi="宋体" w:cs="宋体" w:hint="eastAsia"/>
                <w:sz w:val="24"/>
                <w:szCs w:val="24"/>
              </w:rPr>
              <w:t>8</w:t>
            </w:r>
          </w:p>
        </w:tc>
        <w:tc>
          <w:tcPr>
            <w:tcW w:w="7392" w:type="dxa"/>
            <w:shd w:val="clear" w:color="auto" w:fill="FFFFFF"/>
            <w:vAlign w:val="center"/>
          </w:tcPr>
          <w:p w14:paraId="3E4D1B7D" w14:textId="77777777" w:rsidR="00973512" w:rsidRDefault="00000000">
            <w:pPr>
              <w:spacing w:before="20" w:after="20"/>
              <w:ind w:left="57"/>
              <w:rPr>
                <w:rFonts w:ascii="宋体" w:hAnsi="宋体" w:cs="宋体"/>
                <w:color w:val="000000"/>
                <w:sz w:val="24"/>
              </w:rPr>
            </w:pPr>
            <w:r>
              <w:rPr>
                <w:rFonts w:ascii="宋体" w:hAnsi="宋体" w:cs="宋体" w:hint="eastAsia"/>
                <w:color w:val="000000"/>
                <w:sz w:val="24"/>
              </w:rPr>
              <w:t>▲</w:t>
            </w:r>
            <w:r>
              <w:rPr>
                <w:rFonts w:ascii="宋体" w:hAnsi="宋体" w:cs="宋体" w:hint="eastAsia"/>
                <w:color w:val="000000"/>
                <w:kern w:val="0"/>
                <w:sz w:val="24"/>
                <w:lang w:bidi="ar"/>
              </w:rPr>
              <w:t xml:space="preserve">仰角 </w:t>
            </w:r>
            <w:r>
              <w:rPr>
                <w:rFonts w:ascii="宋体" w:hAnsi="宋体" w:cs="宋体" w:hint="eastAsia"/>
                <w:color w:val="000000"/>
                <w:sz w:val="24"/>
              </w:rPr>
              <w:t>：仰角≥57°</w:t>
            </w:r>
          </w:p>
        </w:tc>
      </w:tr>
      <w:tr w:rsidR="00973512" w14:paraId="0623F655" w14:textId="77777777">
        <w:trPr>
          <w:gridAfter w:val="1"/>
          <w:wAfter w:w="18" w:type="dxa"/>
          <w:jc w:val="center"/>
        </w:trPr>
        <w:tc>
          <w:tcPr>
            <w:tcW w:w="8117" w:type="dxa"/>
            <w:gridSpan w:val="2"/>
            <w:shd w:val="clear" w:color="auto" w:fill="FFFFFF"/>
            <w:vAlign w:val="center"/>
          </w:tcPr>
          <w:p w14:paraId="22071E59" w14:textId="77777777" w:rsidR="00973512" w:rsidRDefault="00000000">
            <w:pPr>
              <w:pStyle w:val="Bodytext2"/>
              <w:shd w:val="clear" w:color="auto" w:fill="auto"/>
              <w:spacing w:before="20" w:after="20"/>
              <w:rPr>
                <w:rFonts w:ascii="宋体" w:hAnsi="宋体" w:cs="宋体"/>
                <w:sz w:val="24"/>
                <w:szCs w:val="24"/>
              </w:rPr>
            </w:pPr>
            <w:r>
              <w:rPr>
                <w:rStyle w:val="Bodytext2PMingLiU"/>
                <w:rFonts w:ascii="宋体" w:eastAsia="宋体" w:hAnsi="宋体" w:cs="宋体" w:hint="eastAsia"/>
                <w:b/>
                <w:bCs/>
                <w:sz w:val="24"/>
                <w:szCs w:val="24"/>
              </w:rPr>
              <w:t>（七）副大梁</w:t>
            </w:r>
          </w:p>
        </w:tc>
      </w:tr>
      <w:tr w:rsidR="00973512" w14:paraId="02C6E44A" w14:textId="77777777">
        <w:trPr>
          <w:gridAfter w:val="1"/>
          <w:wAfter w:w="18" w:type="dxa"/>
          <w:trHeight w:val="718"/>
          <w:jc w:val="center"/>
        </w:trPr>
        <w:tc>
          <w:tcPr>
            <w:tcW w:w="725" w:type="dxa"/>
            <w:shd w:val="clear" w:color="auto" w:fill="FFFFFF"/>
            <w:vAlign w:val="center"/>
          </w:tcPr>
          <w:p w14:paraId="2CADBE9F" w14:textId="77777777" w:rsidR="00973512" w:rsidRDefault="00000000">
            <w:pPr>
              <w:pStyle w:val="Bodytext2"/>
              <w:shd w:val="clear" w:color="auto" w:fill="auto"/>
              <w:spacing w:before="20" w:after="20"/>
              <w:ind w:left="320"/>
              <w:rPr>
                <w:rFonts w:ascii="宋体" w:hAnsi="宋体" w:cs="宋体"/>
                <w:sz w:val="24"/>
                <w:szCs w:val="24"/>
              </w:rPr>
            </w:pPr>
            <w:r>
              <w:rPr>
                <w:rFonts w:ascii="宋体" w:hAnsi="宋体" w:cs="宋体" w:hint="eastAsia"/>
                <w:sz w:val="24"/>
                <w:szCs w:val="24"/>
              </w:rPr>
              <w:lastRenderedPageBreak/>
              <w:t>1</w:t>
            </w:r>
          </w:p>
        </w:tc>
        <w:tc>
          <w:tcPr>
            <w:tcW w:w="7392" w:type="dxa"/>
            <w:shd w:val="clear" w:color="auto" w:fill="FFFFFF"/>
            <w:vAlign w:val="center"/>
          </w:tcPr>
          <w:p w14:paraId="2076A5E4" w14:textId="77777777" w:rsidR="00973512" w:rsidRDefault="00000000">
            <w:pPr>
              <w:rPr>
                <w:rFonts w:ascii="宋体" w:hAnsi="宋体" w:cs="宋体"/>
                <w:sz w:val="24"/>
              </w:rPr>
            </w:pPr>
            <w:r>
              <w:rPr>
                <w:rFonts w:ascii="宋体" w:hAnsi="宋体" w:cs="宋体" w:hint="eastAsia"/>
                <w:sz w:val="24"/>
              </w:rPr>
              <w:t>采用钢焊接而成，两纵梁间由若干横梁等强度联接，副大梁与上装间采用支座高强度螺栓联接。</w:t>
            </w:r>
          </w:p>
        </w:tc>
      </w:tr>
      <w:tr w:rsidR="00973512" w14:paraId="192FB882" w14:textId="77777777">
        <w:trPr>
          <w:gridAfter w:val="1"/>
          <w:wAfter w:w="18" w:type="dxa"/>
          <w:trHeight w:val="355"/>
          <w:jc w:val="center"/>
        </w:trPr>
        <w:tc>
          <w:tcPr>
            <w:tcW w:w="8117" w:type="dxa"/>
            <w:gridSpan w:val="2"/>
            <w:shd w:val="clear" w:color="auto" w:fill="FFFFFF"/>
            <w:vAlign w:val="center"/>
          </w:tcPr>
          <w:p w14:paraId="233090CC" w14:textId="77777777" w:rsidR="00973512" w:rsidRDefault="00000000">
            <w:pPr>
              <w:rPr>
                <w:rFonts w:ascii="宋体" w:hAnsi="宋体" w:cs="宋体"/>
                <w:sz w:val="24"/>
              </w:rPr>
            </w:pPr>
            <w:r>
              <w:rPr>
                <w:rStyle w:val="Bodytext2PMingLiU"/>
                <w:rFonts w:ascii="宋体" w:eastAsia="宋体" w:hAnsi="宋体" w:cs="宋体" w:hint="eastAsia"/>
                <w:b/>
                <w:bCs/>
                <w:sz w:val="24"/>
                <w:szCs w:val="24"/>
                <w:lang w:val="en-US"/>
              </w:rPr>
              <w:t>（八）上装电气</w:t>
            </w:r>
          </w:p>
        </w:tc>
      </w:tr>
      <w:tr w:rsidR="00973512" w14:paraId="12F55275" w14:textId="77777777">
        <w:trPr>
          <w:gridAfter w:val="1"/>
          <w:wAfter w:w="18" w:type="dxa"/>
          <w:trHeight w:val="718"/>
          <w:jc w:val="center"/>
        </w:trPr>
        <w:tc>
          <w:tcPr>
            <w:tcW w:w="725" w:type="dxa"/>
            <w:shd w:val="clear" w:color="auto" w:fill="FFFFFF"/>
            <w:vAlign w:val="center"/>
          </w:tcPr>
          <w:p w14:paraId="56C607E6" w14:textId="77777777" w:rsidR="00973512" w:rsidRDefault="00000000">
            <w:pPr>
              <w:pStyle w:val="Bodytext2"/>
              <w:shd w:val="clear" w:color="auto" w:fill="auto"/>
              <w:spacing w:before="20" w:after="20"/>
              <w:ind w:left="320"/>
              <w:rPr>
                <w:rFonts w:ascii="宋体" w:hAnsi="宋体" w:cs="宋体"/>
                <w:sz w:val="24"/>
                <w:szCs w:val="24"/>
              </w:rPr>
            </w:pPr>
            <w:r>
              <w:rPr>
                <w:rFonts w:ascii="宋体" w:hAnsi="宋体" w:cs="宋体" w:hint="eastAsia"/>
                <w:sz w:val="24"/>
                <w:szCs w:val="24"/>
              </w:rPr>
              <w:t>1</w:t>
            </w:r>
          </w:p>
        </w:tc>
        <w:tc>
          <w:tcPr>
            <w:tcW w:w="7392" w:type="dxa"/>
            <w:shd w:val="clear" w:color="auto" w:fill="FFFFFF"/>
            <w:vAlign w:val="center"/>
          </w:tcPr>
          <w:p w14:paraId="0629F6FF" w14:textId="77777777" w:rsidR="00973512" w:rsidRDefault="00000000">
            <w:pPr>
              <w:rPr>
                <w:rFonts w:ascii="宋体" w:hAnsi="宋体" w:cs="宋体"/>
                <w:sz w:val="24"/>
              </w:rPr>
            </w:pPr>
            <w:r>
              <w:rPr>
                <w:rFonts w:ascii="宋体" w:hAnsi="宋体" w:cs="宋体" w:hint="eastAsia"/>
                <w:sz w:val="24"/>
              </w:rPr>
              <w:t>车外照明：车辆两侧各安装</w:t>
            </w:r>
            <w:r>
              <w:rPr>
                <w:rFonts w:ascii="宋体" w:hAnsi="宋体" w:cs="宋体" w:hint="eastAsia"/>
                <w:color w:val="000000"/>
                <w:sz w:val="24"/>
              </w:rPr>
              <w:t>≥</w:t>
            </w:r>
            <w:r>
              <w:rPr>
                <w:rFonts w:ascii="宋体" w:hAnsi="宋体" w:cs="宋体" w:hint="eastAsia"/>
                <w:sz w:val="24"/>
              </w:rPr>
              <w:t>3组LED环绕照明灯与侧警灯位置同齐，倒车同时亮起，该照明灯在驾驶室内设有独立开关，车辆后方顶部安装1个LED探照灯，探照灯带枢轴，线缆及插头，照射角度可手动调整。</w:t>
            </w:r>
          </w:p>
        </w:tc>
      </w:tr>
      <w:tr w:rsidR="00973512" w14:paraId="68588825" w14:textId="77777777">
        <w:trPr>
          <w:gridAfter w:val="1"/>
          <w:wAfter w:w="18" w:type="dxa"/>
          <w:trHeight w:val="385"/>
          <w:jc w:val="center"/>
        </w:trPr>
        <w:tc>
          <w:tcPr>
            <w:tcW w:w="725" w:type="dxa"/>
            <w:shd w:val="clear" w:color="auto" w:fill="FFFFFF"/>
            <w:vAlign w:val="center"/>
          </w:tcPr>
          <w:p w14:paraId="6869005C" w14:textId="77777777" w:rsidR="00973512" w:rsidRDefault="00000000">
            <w:pPr>
              <w:pStyle w:val="Bodytext2"/>
              <w:shd w:val="clear" w:color="auto" w:fill="auto"/>
              <w:spacing w:before="20" w:after="20"/>
              <w:ind w:left="320"/>
              <w:rPr>
                <w:rFonts w:ascii="宋体" w:hAnsi="宋体" w:cs="宋体"/>
                <w:sz w:val="24"/>
                <w:szCs w:val="24"/>
              </w:rPr>
            </w:pPr>
            <w:r>
              <w:rPr>
                <w:rFonts w:ascii="宋体" w:hAnsi="宋体" w:cs="宋体" w:hint="eastAsia"/>
                <w:sz w:val="24"/>
                <w:szCs w:val="24"/>
              </w:rPr>
              <w:t>2</w:t>
            </w:r>
          </w:p>
        </w:tc>
        <w:tc>
          <w:tcPr>
            <w:tcW w:w="7392" w:type="dxa"/>
            <w:shd w:val="clear" w:color="auto" w:fill="FFFFFF"/>
            <w:vAlign w:val="center"/>
          </w:tcPr>
          <w:p w14:paraId="1F3FA98F" w14:textId="77777777" w:rsidR="00973512" w:rsidRDefault="00000000">
            <w:pPr>
              <w:rPr>
                <w:rFonts w:ascii="宋体" w:hAnsi="宋体" w:cs="宋体"/>
                <w:color w:val="000000"/>
                <w:sz w:val="24"/>
              </w:rPr>
            </w:pPr>
            <w:r>
              <w:rPr>
                <w:rFonts w:ascii="宋体" w:hAnsi="宋体" w:cs="宋体" w:hint="eastAsia"/>
                <w:color w:val="000000"/>
                <w:sz w:val="24"/>
              </w:rPr>
              <w:t>倒车系统：车辆后方应安装倒车雷达，加强车辆后方倒车灯光。</w:t>
            </w:r>
          </w:p>
        </w:tc>
      </w:tr>
      <w:tr w:rsidR="00973512" w14:paraId="733B14F0" w14:textId="77777777">
        <w:trPr>
          <w:gridAfter w:val="1"/>
          <w:wAfter w:w="18" w:type="dxa"/>
          <w:trHeight w:val="476"/>
          <w:jc w:val="center"/>
        </w:trPr>
        <w:tc>
          <w:tcPr>
            <w:tcW w:w="8117" w:type="dxa"/>
            <w:gridSpan w:val="2"/>
            <w:shd w:val="clear" w:color="auto" w:fill="FFFFFF"/>
            <w:vAlign w:val="center"/>
          </w:tcPr>
          <w:p w14:paraId="276BF24C" w14:textId="77777777" w:rsidR="00973512" w:rsidRDefault="00000000">
            <w:pPr>
              <w:rPr>
                <w:rFonts w:ascii="宋体" w:hAnsi="宋体"/>
              </w:rPr>
            </w:pPr>
            <w:r>
              <w:rPr>
                <w:rStyle w:val="Bodytext2PMingLiU"/>
                <w:rFonts w:ascii="宋体" w:eastAsia="宋体" w:hAnsi="宋体" w:cs="宋体" w:hint="eastAsia"/>
                <w:b/>
                <w:bCs/>
                <w:sz w:val="24"/>
                <w:szCs w:val="24"/>
                <w:lang w:val="en-US"/>
              </w:rPr>
              <w:t>（九）外观</w:t>
            </w:r>
          </w:p>
        </w:tc>
      </w:tr>
      <w:tr w:rsidR="00973512" w14:paraId="065156A3" w14:textId="77777777">
        <w:trPr>
          <w:gridAfter w:val="1"/>
          <w:wAfter w:w="18" w:type="dxa"/>
          <w:trHeight w:val="718"/>
          <w:jc w:val="center"/>
        </w:trPr>
        <w:tc>
          <w:tcPr>
            <w:tcW w:w="725" w:type="dxa"/>
            <w:shd w:val="clear" w:color="auto" w:fill="FFFFFF"/>
            <w:vAlign w:val="center"/>
          </w:tcPr>
          <w:p w14:paraId="3C9F3865" w14:textId="77777777" w:rsidR="00973512" w:rsidRDefault="00000000">
            <w:pPr>
              <w:pStyle w:val="Bodytext2"/>
              <w:shd w:val="clear" w:color="auto" w:fill="auto"/>
              <w:spacing w:before="20" w:after="20"/>
              <w:ind w:left="320"/>
              <w:rPr>
                <w:rFonts w:ascii="宋体" w:hAnsi="宋体" w:cs="宋体"/>
                <w:sz w:val="24"/>
                <w:szCs w:val="24"/>
              </w:rPr>
            </w:pPr>
            <w:r>
              <w:rPr>
                <w:rFonts w:ascii="宋体" w:hAnsi="宋体" w:cs="宋体" w:hint="eastAsia"/>
                <w:sz w:val="24"/>
                <w:szCs w:val="24"/>
              </w:rPr>
              <w:t>1</w:t>
            </w:r>
          </w:p>
        </w:tc>
        <w:tc>
          <w:tcPr>
            <w:tcW w:w="7392" w:type="dxa"/>
            <w:shd w:val="clear" w:color="auto" w:fill="FFFFFF"/>
            <w:vAlign w:val="center"/>
          </w:tcPr>
          <w:p w14:paraId="43434240" w14:textId="77777777" w:rsidR="00973512" w:rsidRDefault="00000000">
            <w:pPr>
              <w:rPr>
                <w:rFonts w:ascii="宋体" w:hAnsi="宋体" w:cs="宋体"/>
                <w:color w:val="000000"/>
                <w:sz w:val="24"/>
              </w:rPr>
            </w:pPr>
            <w:r>
              <w:rPr>
                <w:rFonts w:ascii="宋体" w:hAnsi="宋体" w:cs="宋体" w:hint="eastAsia"/>
                <w:color w:val="000000"/>
                <w:sz w:val="24"/>
              </w:rPr>
              <w:t>整车标识：符合消防救援车辆最新规定要求</w:t>
            </w:r>
          </w:p>
        </w:tc>
      </w:tr>
      <w:tr w:rsidR="00973512" w14:paraId="27E3B0C8" w14:textId="77777777">
        <w:trPr>
          <w:trHeight w:val="558"/>
          <w:jc w:val="center"/>
        </w:trPr>
        <w:tc>
          <w:tcPr>
            <w:tcW w:w="8135" w:type="dxa"/>
            <w:gridSpan w:val="3"/>
            <w:shd w:val="clear" w:color="auto" w:fill="FFFFFF"/>
            <w:vAlign w:val="center"/>
          </w:tcPr>
          <w:p w14:paraId="79756655" w14:textId="77777777" w:rsidR="00973512" w:rsidRDefault="00000000">
            <w:pPr>
              <w:pStyle w:val="Bodytext2"/>
              <w:shd w:val="clear" w:color="auto" w:fill="auto"/>
              <w:spacing w:before="20" w:after="20"/>
              <w:rPr>
                <w:rFonts w:ascii="宋体" w:hAnsi="宋体" w:cs="宋体"/>
                <w:sz w:val="24"/>
                <w:szCs w:val="24"/>
              </w:rPr>
            </w:pPr>
            <w:r>
              <w:rPr>
                <w:rStyle w:val="Bodytext2PMingLiU"/>
                <w:rFonts w:ascii="宋体" w:eastAsia="宋体" w:hAnsi="宋体" w:cs="宋体" w:hint="eastAsia"/>
                <w:b/>
                <w:bCs/>
                <w:sz w:val="24"/>
                <w:szCs w:val="24"/>
              </w:rPr>
              <w:t>（</w:t>
            </w:r>
            <w:r>
              <w:rPr>
                <w:rStyle w:val="Bodytext2PMingLiU"/>
                <w:rFonts w:ascii="宋体" w:hAnsi="宋体" w:cs="宋体" w:hint="eastAsia"/>
                <w:b/>
                <w:bCs/>
                <w:sz w:val="24"/>
                <w:szCs w:val="24"/>
                <w:lang w:val="en-US"/>
              </w:rPr>
              <w:t>十</w:t>
            </w:r>
            <w:r>
              <w:rPr>
                <w:rStyle w:val="Bodytext2PMingLiU"/>
                <w:rFonts w:ascii="宋体" w:eastAsia="宋体" w:hAnsi="宋体" w:cs="宋体" w:hint="eastAsia"/>
                <w:b/>
                <w:bCs/>
                <w:sz w:val="24"/>
                <w:szCs w:val="24"/>
              </w:rPr>
              <w:t>）其</w:t>
            </w:r>
            <w:r>
              <w:rPr>
                <w:rFonts w:ascii="宋体" w:hAnsi="宋体" w:cs="宋体" w:hint="eastAsia"/>
                <w:b/>
                <w:bCs/>
                <w:color w:val="000000"/>
                <w:sz w:val="24"/>
                <w:szCs w:val="24"/>
              </w:rPr>
              <w:t>他</w:t>
            </w:r>
          </w:p>
        </w:tc>
      </w:tr>
      <w:tr w:rsidR="00973512" w14:paraId="6CF5A3D6" w14:textId="77777777">
        <w:trPr>
          <w:jc w:val="center"/>
        </w:trPr>
        <w:tc>
          <w:tcPr>
            <w:tcW w:w="725" w:type="dxa"/>
            <w:shd w:val="clear" w:color="auto" w:fill="FFFFFF"/>
            <w:vAlign w:val="center"/>
          </w:tcPr>
          <w:p w14:paraId="6501C3B1" w14:textId="77777777" w:rsidR="00973512" w:rsidRDefault="00000000">
            <w:pPr>
              <w:jc w:val="center"/>
              <w:rPr>
                <w:rFonts w:ascii="宋体" w:hAnsi="宋体" w:cs="宋体"/>
                <w:sz w:val="24"/>
              </w:rPr>
            </w:pPr>
            <w:r>
              <w:rPr>
                <w:rFonts w:ascii="宋体" w:hAnsi="宋体" w:cs="宋体" w:hint="eastAsia"/>
                <w:color w:val="000000"/>
                <w:sz w:val="24"/>
              </w:rPr>
              <w:t>1</w:t>
            </w:r>
          </w:p>
        </w:tc>
        <w:tc>
          <w:tcPr>
            <w:tcW w:w="7410" w:type="dxa"/>
            <w:gridSpan w:val="2"/>
            <w:shd w:val="clear" w:color="auto" w:fill="FFFFFF"/>
          </w:tcPr>
          <w:p w14:paraId="0FBD51BE" w14:textId="77777777" w:rsidR="00973512" w:rsidRDefault="00000000">
            <w:pPr>
              <w:rPr>
                <w:rFonts w:ascii="宋体" w:hAnsi="宋体" w:cs="宋体"/>
                <w:color w:val="000000"/>
                <w:sz w:val="24"/>
              </w:rPr>
            </w:pPr>
            <w:r>
              <w:rPr>
                <w:rFonts w:ascii="宋体" w:hAnsi="宋体" w:cs="宋体" w:hint="eastAsia"/>
                <w:color w:val="000000"/>
                <w:sz w:val="24"/>
              </w:rPr>
              <w:t>交车时应符合国家综合性消防救援车辆悬挂应急救援专用号牌的有关要求。</w:t>
            </w:r>
          </w:p>
        </w:tc>
      </w:tr>
      <w:tr w:rsidR="00973512" w14:paraId="22887716" w14:textId="77777777">
        <w:trPr>
          <w:jc w:val="center"/>
        </w:trPr>
        <w:tc>
          <w:tcPr>
            <w:tcW w:w="725" w:type="dxa"/>
            <w:shd w:val="clear" w:color="auto" w:fill="FFFFFF"/>
            <w:vAlign w:val="center"/>
          </w:tcPr>
          <w:p w14:paraId="269B4354" w14:textId="77777777" w:rsidR="00973512" w:rsidRDefault="00000000">
            <w:pPr>
              <w:jc w:val="center"/>
              <w:rPr>
                <w:rFonts w:ascii="宋体" w:hAnsi="宋体" w:cs="宋体"/>
                <w:sz w:val="24"/>
              </w:rPr>
            </w:pPr>
            <w:r>
              <w:rPr>
                <w:rFonts w:ascii="宋体" w:hAnsi="宋体" w:cs="宋体" w:hint="eastAsia"/>
                <w:sz w:val="24"/>
              </w:rPr>
              <w:t>2</w:t>
            </w:r>
          </w:p>
        </w:tc>
        <w:tc>
          <w:tcPr>
            <w:tcW w:w="7410" w:type="dxa"/>
            <w:gridSpan w:val="2"/>
            <w:shd w:val="clear" w:color="auto" w:fill="FFFFFF"/>
          </w:tcPr>
          <w:p w14:paraId="2D72A749" w14:textId="77777777" w:rsidR="00973512" w:rsidRDefault="00000000">
            <w:pPr>
              <w:rPr>
                <w:rFonts w:ascii="宋体" w:hAnsi="宋体" w:cs="宋体"/>
                <w:color w:val="000000"/>
                <w:sz w:val="24"/>
              </w:rPr>
            </w:pPr>
            <w:r>
              <w:rPr>
                <w:rFonts w:ascii="宋体" w:hAnsi="宋体" w:cs="宋体" w:hint="eastAsia"/>
                <w:color w:val="000000"/>
                <w:sz w:val="24"/>
              </w:rPr>
              <w:t>轮胎配有原装、原尺寸备胎。</w:t>
            </w:r>
          </w:p>
        </w:tc>
      </w:tr>
      <w:tr w:rsidR="00973512" w14:paraId="75952197" w14:textId="77777777">
        <w:trPr>
          <w:jc w:val="center"/>
        </w:trPr>
        <w:tc>
          <w:tcPr>
            <w:tcW w:w="8135" w:type="dxa"/>
            <w:gridSpan w:val="3"/>
            <w:shd w:val="clear" w:color="auto" w:fill="FFFFFF"/>
            <w:vAlign w:val="center"/>
          </w:tcPr>
          <w:p w14:paraId="684D391E" w14:textId="77777777" w:rsidR="00973512" w:rsidRDefault="00000000">
            <w:pPr>
              <w:pStyle w:val="Bodytext2"/>
              <w:shd w:val="clear" w:color="auto" w:fill="auto"/>
              <w:spacing w:before="20" w:after="20"/>
              <w:rPr>
                <w:rFonts w:ascii="宋体" w:hAnsi="宋体" w:cs="宋体"/>
                <w:sz w:val="24"/>
                <w:szCs w:val="24"/>
              </w:rPr>
            </w:pPr>
            <w:r>
              <w:rPr>
                <w:rStyle w:val="Bodytext2PMingLiU"/>
                <w:rFonts w:ascii="宋体" w:eastAsia="宋体" w:hAnsi="宋体" w:cs="宋体" w:hint="eastAsia"/>
                <w:b/>
                <w:bCs/>
                <w:sz w:val="24"/>
                <w:szCs w:val="24"/>
              </w:rPr>
              <w:t>（</w:t>
            </w:r>
            <w:r>
              <w:rPr>
                <w:rStyle w:val="Bodytext2PMingLiU"/>
                <w:rFonts w:ascii="宋体" w:hAnsi="宋体" w:cs="宋体" w:hint="eastAsia"/>
                <w:b/>
                <w:bCs/>
                <w:sz w:val="24"/>
                <w:szCs w:val="24"/>
                <w:lang w:val="en-US"/>
              </w:rPr>
              <w:t>十一</w:t>
            </w:r>
            <w:r>
              <w:rPr>
                <w:rStyle w:val="Bodytext2PMingLiU"/>
                <w:rFonts w:ascii="宋体" w:eastAsia="宋体" w:hAnsi="宋体" w:cs="宋体" w:hint="eastAsia"/>
                <w:b/>
                <w:bCs/>
                <w:sz w:val="24"/>
                <w:szCs w:val="24"/>
              </w:rPr>
              <w:t>）随车文件</w:t>
            </w:r>
          </w:p>
        </w:tc>
      </w:tr>
      <w:tr w:rsidR="00973512" w14:paraId="2D9B0DF9" w14:textId="77777777">
        <w:trPr>
          <w:jc w:val="center"/>
        </w:trPr>
        <w:tc>
          <w:tcPr>
            <w:tcW w:w="725" w:type="dxa"/>
            <w:shd w:val="clear" w:color="auto" w:fill="FFFFFF"/>
            <w:vAlign w:val="center"/>
          </w:tcPr>
          <w:p w14:paraId="75369B0F" w14:textId="77777777" w:rsidR="00973512" w:rsidRDefault="00000000">
            <w:pPr>
              <w:spacing w:before="20" w:after="20"/>
              <w:ind w:left="57"/>
              <w:jc w:val="center"/>
              <w:rPr>
                <w:rFonts w:ascii="宋体" w:hAnsi="宋体" w:cs="宋体"/>
                <w:sz w:val="24"/>
              </w:rPr>
            </w:pPr>
            <w:r>
              <w:rPr>
                <w:rFonts w:ascii="宋体" w:hAnsi="宋体" w:cs="宋体" w:hint="eastAsia"/>
                <w:sz w:val="24"/>
              </w:rPr>
              <w:t>1</w:t>
            </w:r>
          </w:p>
        </w:tc>
        <w:tc>
          <w:tcPr>
            <w:tcW w:w="7410" w:type="dxa"/>
            <w:gridSpan w:val="2"/>
            <w:shd w:val="clear" w:color="auto" w:fill="FFFFFF"/>
          </w:tcPr>
          <w:p w14:paraId="4AE77C5E" w14:textId="77777777" w:rsidR="00973512" w:rsidRDefault="00000000">
            <w:pPr>
              <w:spacing w:line="310" w:lineRule="exact"/>
              <w:rPr>
                <w:rFonts w:ascii="宋体" w:hAnsi="宋体" w:cs="宋体"/>
                <w:color w:val="000000"/>
                <w:sz w:val="24"/>
              </w:rPr>
            </w:pPr>
            <w:r>
              <w:rPr>
                <w:rFonts w:ascii="宋体" w:hAnsi="宋体" w:cs="宋体" w:hint="eastAsia"/>
                <w:color w:val="000000"/>
                <w:sz w:val="24"/>
              </w:rPr>
              <w:t>按照国家标准要求配备</w:t>
            </w:r>
          </w:p>
        </w:tc>
      </w:tr>
    </w:tbl>
    <w:p w14:paraId="3073CB8C" w14:textId="77777777" w:rsidR="00973512" w:rsidRDefault="00973512"/>
    <w:sectPr w:rsidR="009735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51F4D" w14:textId="77777777" w:rsidR="00160079" w:rsidRDefault="00160079" w:rsidP="009613FB">
      <w:r>
        <w:separator/>
      </w:r>
    </w:p>
  </w:endnote>
  <w:endnote w:type="continuationSeparator" w:id="0">
    <w:p w14:paraId="4FBA23C0" w14:textId="77777777" w:rsidR="00160079" w:rsidRDefault="00160079" w:rsidP="00961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606B0" w14:textId="77777777" w:rsidR="00160079" w:rsidRDefault="00160079" w:rsidP="009613FB">
      <w:r>
        <w:separator/>
      </w:r>
    </w:p>
  </w:footnote>
  <w:footnote w:type="continuationSeparator" w:id="0">
    <w:p w14:paraId="6A59DD46" w14:textId="77777777" w:rsidR="00160079" w:rsidRDefault="00160079" w:rsidP="009613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chineseCountingThousand"/>
      <w:suff w:val="nothing"/>
      <w:lvlText w:val="第%1章"/>
      <w:lvlJc w:val="left"/>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1539005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BjMDJhODlmMTVmNmQyMDllN2RlMTZkNDFmMTM3MzUifQ=="/>
  </w:docVars>
  <w:rsids>
    <w:rsidRoot w:val="00973512"/>
    <w:rsid w:val="00160079"/>
    <w:rsid w:val="00534BCA"/>
    <w:rsid w:val="009613FB"/>
    <w:rsid w:val="00973512"/>
    <w:rsid w:val="00DD70A2"/>
    <w:rsid w:val="24281610"/>
    <w:rsid w:val="27060DF5"/>
    <w:rsid w:val="2E0C7174"/>
    <w:rsid w:val="41EF5FCB"/>
    <w:rsid w:val="68B97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C1E9"/>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uiPriority w:val="9"/>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uiPriority w:val="99"/>
    <w:unhideWhenUsed/>
    <w:qFormat/>
    <w:pPr>
      <w:spacing w:after="120"/>
    </w:pPr>
  </w:style>
  <w:style w:type="paragraph" w:customStyle="1" w:styleId="Bodytext2">
    <w:name w:val="Body text|2"/>
    <w:basedOn w:val="a"/>
    <w:qFormat/>
    <w:pPr>
      <w:shd w:val="clear" w:color="auto" w:fill="FFFFFF"/>
    </w:pPr>
    <w:rPr>
      <w:rFonts w:ascii="Calibri" w:hAnsi="Calibri"/>
      <w:szCs w:val="22"/>
    </w:rPr>
  </w:style>
  <w:style w:type="character" w:customStyle="1" w:styleId="Bodytext2PMingLiU">
    <w:name w:val="Body text|2 + PMingLiU"/>
    <w:unhideWhenUsed/>
    <w:qFormat/>
    <w:rPr>
      <w:rFonts w:ascii="PMingLiU" w:eastAsia="PMingLiU" w:hAnsi="PMingLiU" w:cs="PMingLiU"/>
      <w:color w:val="000000"/>
      <w:spacing w:val="0"/>
      <w:w w:val="100"/>
      <w:position w:val="0"/>
      <w:sz w:val="36"/>
      <w:szCs w:val="36"/>
      <w:lang w:val="zh-CN" w:eastAsia="zh-CN" w:bidi="zh-CN"/>
    </w:rPr>
  </w:style>
  <w:style w:type="paragraph" w:styleId="a4">
    <w:name w:val="Revision"/>
    <w:hidden/>
    <w:uiPriority w:val="99"/>
    <w:unhideWhenUsed/>
    <w:rsid w:val="009613FB"/>
    <w:rPr>
      <w:rFonts w:ascii="Times New Roman" w:eastAsia="宋体" w:hAnsi="Times New Roman" w:cs="Times New Roman"/>
      <w:kern w:val="2"/>
      <w:sz w:val="21"/>
      <w:szCs w:val="24"/>
    </w:rPr>
  </w:style>
  <w:style w:type="paragraph" w:styleId="a5">
    <w:name w:val="header"/>
    <w:basedOn w:val="a"/>
    <w:link w:val="a6"/>
    <w:rsid w:val="009613FB"/>
    <w:pPr>
      <w:tabs>
        <w:tab w:val="center" w:pos="4153"/>
        <w:tab w:val="right" w:pos="8306"/>
      </w:tabs>
      <w:snapToGrid w:val="0"/>
      <w:jc w:val="center"/>
    </w:pPr>
    <w:rPr>
      <w:sz w:val="18"/>
      <w:szCs w:val="18"/>
    </w:rPr>
  </w:style>
  <w:style w:type="character" w:customStyle="1" w:styleId="a6">
    <w:name w:val="页眉 字符"/>
    <w:basedOn w:val="a0"/>
    <w:link w:val="a5"/>
    <w:rsid w:val="009613FB"/>
    <w:rPr>
      <w:rFonts w:ascii="Times New Roman" w:eastAsia="宋体" w:hAnsi="Times New Roman" w:cs="Times New Roman"/>
      <w:kern w:val="2"/>
      <w:sz w:val="18"/>
      <w:szCs w:val="18"/>
    </w:rPr>
  </w:style>
  <w:style w:type="paragraph" w:styleId="a7">
    <w:name w:val="footer"/>
    <w:basedOn w:val="a"/>
    <w:link w:val="a8"/>
    <w:rsid w:val="009613FB"/>
    <w:pPr>
      <w:tabs>
        <w:tab w:val="center" w:pos="4153"/>
        <w:tab w:val="right" w:pos="8306"/>
      </w:tabs>
      <w:snapToGrid w:val="0"/>
      <w:jc w:val="left"/>
    </w:pPr>
    <w:rPr>
      <w:sz w:val="18"/>
      <w:szCs w:val="18"/>
    </w:rPr>
  </w:style>
  <w:style w:type="character" w:customStyle="1" w:styleId="a8">
    <w:name w:val="页脚 字符"/>
    <w:basedOn w:val="a0"/>
    <w:link w:val="a7"/>
    <w:rsid w:val="009613FB"/>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139</Words>
  <Characters>795</Characters>
  <Application>Microsoft Office Word</Application>
  <DocSecurity>0</DocSecurity>
  <Lines>6</Lines>
  <Paragraphs>1</Paragraphs>
  <ScaleCrop>false</ScaleCrop>
  <Company/>
  <LinksUpToDate>false</LinksUpToDate>
  <CharactersWithSpaces>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3</cp:revision>
  <dcterms:created xsi:type="dcterms:W3CDTF">2023-06-06T09:14:00Z</dcterms:created>
  <dcterms:modified xsi:type="dcterms:W3CDTF">2023-06-09T12:24:00Z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99B5504219AA46228E8D6E9A9BF68496_12</vt:lpwstr>
  </property>
</Properties>
</file>